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F2" w:rsidRPr="00710D0B" w:rsidRDefault="00710D0B">
      <w:pPr>
        <w:rPr>
          <w:rFonts w:ascii="Times New Roman" w:hAnsi="Times New Roman" w:cs="Times New Roman"/>
          <w:color w:val="ED7D31" w:themeColor="accent2"/>
          <w:sz w:val="72"/>
          <w:szCs w:val="72"/>
        </w:rPr>
      </w:pPr>
      <w:r w:rsidRPr="00710D0B">
        <w:rPr>
          <w:rFonts w:ascii="Times New Roman" w:hAnsi="Times New Roman" w:cs="Times New Roman"/>
          <w:sz w:val="72"/>
          <w:szCs w:val="72"/>
        </w:rPr>
        <w:t>Temat tygodnia: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10D0B">
        <w:rPr>
          <w:rFonts w:ascii="Times New Roman" w:hAnsi="Times New Roman" w:cs="Times New Roman"/>
          <w:color w:val="ED7D31" w:themeColor="accent2"/>
          <w:sz w:val="72"/>
          <w:szCs w:val="72"/>
        </w:rPr>
        <w:t>Wielkanoc</w:t>
      </w:r>
    </w:p>
    <w:p w:rsidR="00710D0B" w:rsidRPr="00710D0B" w:rsidRDefault="00710D0B">
      <w:pPr>
        <w:rPr>
          <w:rFonts w:ascii="Times New Roman" w:hAnsi="Times New Roman" w:cs="Times New Roman"/>
          <w:color w:val="ED7D31" w:themeColor="accent2"/>
          <w:sz w:val="72"/>
          <w:szCs w:val="72"/>
        </w:rPr>
      </w:pPr>
      <w:r w:rsidRPr="00710D0B">
        <w:rPr>
          <w:rFonts w:ascii="Times New Roman" w:hAnsi="Times New Roman" w:cs="Times New Roman"/>
          <w:sz w:val="72"/>
          <w:szCs w:val="72"/>
        </w:rPr>
        <w:t>Temat dnia:</w:t>
      </w:r>
      <w:r w:rsidRPr="00710D0B">
        <w:rPr>
          <w:rFonts w:ascii="Times New Roman" w:hAnsi="Times New Roman" w:cs="Times New Roman"/>
          <w:b/>
          <w:color w:val="ED7D31" w:themeColor="accent2"/>
          <w:sz w:val="72"/>
          <w:szCs w:val="72"/>
        </w:rPr>
        <w:t xml:space="preserve"> </w:t>
      </w:r>
      <w:r w:rsidRPr="00710D0B">
        <w:rPr>
          <w:rFonts w:ascii="Times New Roman" w:hAnsi="Times New Roman" w:cs="Times New Roman"/>
          <w:color w:val="ED7D31" w:themeColor="accent2"/>
          <w:sz w:val="72"/>
          <w:szCs w:val="72"/>
        </w:rPr>
        <w:t>Przygotowania do świąt</w:t>
      </w:r>
    </w:p>
    <w:p w:rsidR="00710D0B" w:rsidRPr="00710D0B" w:rsidRDefault="00710D0B">
      <w:pPr>
        <w:rPr>
          <w:rFonts w:ascii="Times New Roman" w:hAnsi="Times New Roman" w:cs="Times New Roman"/>
          <w:b/>
          <w:sz w:val="40"/>
          <w:szCs w:val="40"/>
        </w:rPr>
      </w:pPr>
      <w:r w:rsidRPr="00710D0B">
        <w:rPr>
          <w:rFonts w:ascii="Times New Roman" w:hAnsi="Times New Roman" w:cs="Times New Roman"/>
          <w:b/>
          <w:sz w:val="40"/>
          <w:szCs w:val="40"/>
        </w:rPr>
        <w:t>Cele ogólne:</w:t>
      </w:r>
    </w:p>
    <w:p w:rsidR="00710D0B" w:rsidRDefault="00710D0B" w:rsidP="00710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D0B">
        <w:rPr>
          <w:rFonts w:ascii="Times New Roman" w:hAnsi="Times New Roman" w:cs="Times New Roman"/>
          <w:sz w:val="28"/>
          <w:szCs w:val="28"/>
        </w:rPr>
        <w:t>Wzmacnianie więzi rodzinnych</w:t>
      </w:r>
    </w:p>
    <w:p w:rsidR="00992F27" w:rsidRPr="00710D0B" w:rsidRDefault="00992F27" w:rsidP="00710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piosenka dotyczącą świąt Wielkanocnych</w:t>
      </w:r>
    </w:p>
    <w:p w:rsidR="00710D0B" w:rsidRPr="00710D0B" w:rsidRDefault="00710D0B" w:rsidP="00710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D0B">
        <w:rPr>
          <w:rFonts w:ascii="Times New Roman" w:hAnsi="Times New Roman" w:cs="Times New Roman"/>
          <w:sz w:val="28"/>
          <w:szCs w:val="28"/>
        </w:rPr>
        <w:t>Zapoznanie z charakterystycznymi elementami związanymi z Wielkanocą</w:t>
      </w:r>
    </w:p>
    <w:p w:rsidR="00710D0B" w:rsidRDefault="00710D0B" w:rsidP="00710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D0B">
        <w:rPr>
          <w:rFonts w:ascii="Times New Roman" w:hAnsi="Times New Roman" w:cs="Times New Roman"/>
          <w:sz w:val="28"/>
          <w:szCs w:val="28"/>
        </w:rPr>
        <w:t>Kształtowanie u</w:t>
      </w:r>
      <w:r w:rsidR="00887A5B">
        <w:rPr>
          <w:rFonts w:ascii="Times New Roman" w:hAnsi="Times New Roman" w:cs="Times New Roman"/>
          <w:sz w:val="28"/>
          <w:szCs w:val="28"/>
        </w:rPr>
        <w:t>miejętności uważnego słuchania tekstu</w:t>
      </w:r>
    </w:p>
    <w:p w:rsidR="009522AA" w:rsidRDefault="009522AA" w:rsidP="00710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ruchowej</w:t>
      </w:r>
    </w:p>
    <w:p w:rsidR="00992F27" w:rsidRDefault="00992F27" w:rsidP="00992F27">
      <w:pPr>
        <w:rPr>
          <w:rFonts w:ascii="Times New Roman" w:hAnsi="Times New Roman" w:cs="Times New Roman"/>
          <w:sz w:val="48"/>
          <w:szCs w:val="48"/>
        </w:rPr>
      </w:pPr>
    </w:p>
    <w:p w:rsidR="00992F27" w:rsidRPr="00992F27" w:rsidRDefault="00992F27" w:rsidP="00992F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Znaki Wielkanocy- </w:t>
      </w:r>
      <w:r>
        <w:rPr>
          <w:rFonts w:ascii="Times New Roman" w:hAnsi="Times New Roman" w:cs="Times New Roman"/>
          <w:sz w:val="28"/>
          <w:szCs w:val="28"/>
        </w:rPr>
        <w:t xml:space="preserve">zapoznanie z piosenką w repertuaru </w:t>
      </w:r>
      <w:proofErr w:type="spellStart"/>
      <w:r>
        <w:rPr>
          <w:rFonts w:ascii="Times New Roman" w:hAnsi="Times New Roman" w:cs="Times New Roman"/>
          <w:sz w:val="28"/>
          <w:szCs w:val="28"/>
        </w:rPr>
        <w:t>ZoZi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dotyczącej tematyki Świąt Wielkanocnych. Piosenka zostanie dołączona w oddzielnym pliku. Proszę, by dzieci odsłuchiwały piosenkę przynajmniej raz dziennie. Możecie Państwo używać jej również do zajęć ruchowych w trakcie całego tygodnia.</w:t>
      </w:r>
    </w:p>
    <w:p w:rsidR="00992F27" w:rsidRDefault="00992F27" w:rsidP="00992F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Przed Wielkanocą- </w:t>
      </w:r>
      <w:r>
        <w:rPr>
          <w:rFonts w:ascii="Times New Roman" w:hAnsi="Times New Roman" w:cs="Times New Roman"/>
          <w:sz w:val="28"/>
          <w:szCs w:val="28"/>
        </w:rPr>
        <w:t xml:space="preserve">wysłuchanie i analiza treści opowiadania. Proszę byście Państwo przeczytali dzieciom opowiadanie, a później zadali dzieciom pytania, które zostaną umieszczone poniżej. Pozwoli to dzieciom przeanalizować zasłyszany tekst i dokładniej </w:t>
      </w:r>
      <w:r w:rsidRPr="00992F27">
        <w:rPr>
          <w:rFonts w:ascii="Times New Roman" w:hAnsi="Times New Roman" w:cs="Times New Roman"/>
          <w:sz w:val="28"/>
          <w:szCs w:val="28"/>
        </w:rPr>
        <w:t>zapoznać się z jego treścią.</w:t>
      </w:r>
    </w:p>
    <w:p w:rsidR="007C373F" w:rsidRPr="00992F27" w:rsidRDefault="007C373F" w:rsidP="007C373F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992F27" w:rsidRPr="00992F27" w:rsidRDefault="00992F27" w:rsidP="00992F27">
      <w:pPr>
        <w:pStyle w:val="Akapitzlist"/>
        <w:rPr>
          <w:rFonts w:ascii="Times New Roman" w:hAnsi="Times New Roman" w:cs="Times New Roman"/>
          <w:i/>
          <w:sz w:val="44"/>
          <w:szCs w:val="44"/>
        </w:rPr>
      </w:pPr>
      <w:r w:rsidRPr="00992F27">
        <w:rPr>
          <w:rFonts w:ascii="Times New Roman" w:hAnsi="Times New Roman" w:cs="Times New Roman"/>
          <w:i/>
          <w:sz w:val="44"/>
          <w:szCs w:val="44"/>
        </w:rPr>
        <w:t>Przed Wielkanocą</w:t>
      </w:r>
    </w:p>
    <w:p w:rsidR="00992F27" w:rsidRDefault="00992F27" w:rsidP="00992F2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992F27">
        <w:rPr>
          <w:rFonts w:ascii="Times New Roman" w:hAnsi="Times New Roman" w:cs="Times New Roman"/>
          <w:i/>
          <w:sz w:val="28"/>
          <w:szCs w:val="28"/>
        </w:rPr>
        <w:t>Dominika Niemiec</w:t>
      </w:r>
    </w:p>
    <w:p w:rsidR="00992F27" w:rsidRDefault="00992F27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Pomogę mamie upiec makowca i babkę.</w:t>
      </w:r>
    </w:p>
    <w:p w:rsidR="00992F27" w:rsidRDefault="00992F27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babkę, wiem to na pewno, babcia ma chrapkę</w:t>
      </w:r>
      <w:r w:rsidR="00887A5B">
        <w:rPr>
          <w:rFonts w:ascii="Times New Roman" w:hAnsi="Times New Roman" w:cs="Times New Roman"/>
          <w:sz w:val="28"/>
          <w:szCs w:val="28"/>
        </w:rPr>
        <w:t>.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najpierw trzeba święconkę przygotować.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tym razem czekoladowe jajka tam schować?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Babcia jak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roku tłumaczy: „Do koszyka pisanki wędrują,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Zobaczysz, wnusiu, na śniadanie na pewno ci posmakują”.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Dziadek z tatą też dzielnie mamie pomagają,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samego rana dom cały sprzątają.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Fajnie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jest być razem, szykować wszystko na święta,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Pomagać sobie, kochać bliskich, o wielkanocnych zwyczajach pamiętać.</w:t>
      </w: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87A5B" w:rsidRDefault="00887A5B" w:rsidP="00992F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tekstu: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O jakich świętach była mowa w tekście?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Kto pomagał w przygotowaniach do świąt?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Co takiego działo się podczas przygotowań?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Jak myślisz jak działa się dziewczynka podczas przygotowań?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Czy myślisz, że ta rodzina się kocha? Dlaczego?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 xml:space="preserve">Czy Ty pomagasz swojej rodzinie w przygotowaniach do różnych świąt? 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Co takiego robicie?</w:t>
      </w:r>
    </w:p>
    <w:p w:rsidR="00887A5B" w:rsidRPr="0034020D" w:rsidRDefault="00887A5B" w:rsidP="00887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4020D">
        <w:rPr>
          <w:rFonts w:ascii="Times New Roman" w:hAnsi="Times New Roman" w:cs="Times New Roman"/>
          <w:i/>
          <w:sz w:val="28"/>
          <w:szCs w:val="28"/>
        </w:rPr>
        <w:t>Jak się czujecie podczas spędzania czasu ze swoją rodzina?</w:t>
      </w:r>
      <w:r w:rsidR="0034020D" w:rsidRPr="003402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2F27" w:rsidRPr="0034020D" w:rsidRDefault="00992F27" w:rsidP="00992F27">
      <w:pPr>
        <w:pStyle w:val="Akapitzlist"/>
        <w:rPr>
          <w:rFonts w:ascii="Times New Roman" w:hAnsi="Times New Roman" w:cs="Times New Roman"/>
          <w:i/>
          <w:sz w:val="48"/>
          <w:szCs w:val="48"/>
        </w:rPr>
      </w:pPr>
    </w:p>
    <w:p w:rsidR="00710D0B" w:rsidRPr="0034020D" w:rsidRDefault="0034020D" w:rsidP="003402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Pomagam mamie- </w:t>
      </w:r>
      <w:r>
        <w:rPr>
          <w:rFonts w:ascii="Times New Roman" w:hAnsi="Times New Roman" w:cs="Times New Roman"/>
          <w:sz w:val="28"/>
          <w:szCs w:val="28"/>
        </w:rPr>
        <w:t>zabawa pantomimiczna. Zabawa może być przeznaczona dla całej rodziny. Członkowie rodziny pokazują ruchem czynności wykonywane w trakcie przygotowań do świąt. Zadaniem reszty uczestników zabawy jest odgadnięcie</w:t>
      </w:r>
      <w:r w:rsidR="00560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560A8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to czynność np. </w:t>
      </w:r>
      <w:r w:rsidRPr="0034020D">
        <w:rPr>
          <w:rFonts w:ascii="Times New Roman" w:hAnsi="Times New Roman" w:cs="Times New Roman"/>
          <w:i/>
          <w:sz w:val="28"/>
          <w:szCs w:val="28"/>
        </w:rPr>
        <w:t xml:space="preserve">sprzątanie kurzu z półki, mieszanie ciasta, krojenie warzyw, nakrywanie do stołu, odkurzanie, mycie okien, wkładanie jajek do koszyka, malowanie pisanek i wiele innych </w:t>
      </w:r>
      <w:r w:rsidRPr="0034020D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34020D" w:rsidRPr="008E65DF" w:rsidRDefault="0034020D" w:rsidP="003402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Wielkanocna gra- </w:t>
      </w:r>
      <w:r w:rsidR="008E65DF">
        <w:rPr>
          <w:rFonts w:ascii="Times New Roman" w:hAnsi="Times New Roman" w:cs="Times New Roman"/>
          <w:sz w:val="28"/>
          <w:szCs w:val="28"/>
        </w:rPr>
        <w:t>zabawa ruchowa. W</w:t>
      </w:r>
      <w:r>
        <w:rPr>
          <w:rFonts w:ascii="Times New Roman" w:hAnsi="Times New Roman" w:cs="Times New Roman"/>
          <w:sz w:val="28"/>
          <w:szCs w:val="28"/>
        </w:rPr>
        <w:t xml:space="preserve"> zabawie również może uczestniczyć cały rodzina. Do zabawy najlepiej użyć jajka styropianowego, bądź innego przedmiotu związanego ze świętami wielkanocnymi. Zadaniem uczestników jest rytmiczne podawanie sobie jajka i wypowiadanie rymowanki: </w:t>
      </w:r>
      <w:r w:rsidRPr="008E65DF">
        <w:rPr>
          <w:rFonts w:ascii="Times New Roman" w:hAnsi="Times New Roman" w:cs="Times New Roman"/>
          <w:i/>
          <w:sz w:val="28"/>
          <w:szCs w:val="28"/>
        </w:rPr>
        <w:t>„</w:t>
      </w:r>
      <w:r w:rsidR="008E65DF" w:rsidRPr="008E65DF">
        <w:rPr>
          <w:rFonts w:ascii="Times New Roman" w:hAnsi="Times New Roman" w:cs="Times New Roman"/>
          <w:i/>
          <w:sz w:val="28"/>
          <w:szCs w:val="28"/>
        </w:rPr>
        <w:t>dziadek, babcia, mama, tata, siostra, brat i ja. Wszyscy lubimy Wielkanoc, niech się toczy gra”.</w:t>
      </w:r>
      <w:r w:rsidR="008E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DF">
        <w:rPr>
          <w:rFonts w:ascii="Times New Roman" w:hAnsi="Times New Roman" w:cs="Times New Roman"/>
          <w:sz w:val="28"/>
          <w:szCs w:val="28"/>
        </w:rPr>
        <w:t>Osoba, w której dłoniach zostanie jajko musi wykonać polecenie (ćwiczenie fizyczne), które wymyślą pozostali uczestnicy zabawy np</w:t>
      </w:r>
      <w:r w:rsidR="008E65DF" w:rsidRPr="008E65DF">
        <w:rPr>
          <w:rFonts w:ascii="Times New Roman" w:hAnsi="Times New Roman" w:cs="Times New Roman"/>
          <w:i/>
          <w:sz w:val="28"/>
          <w:szCs w:val="28"/>
        </w:rPr>
        <w:t xml:space="preserve">. pięć podskoków, dwa przysiady, dziesięć pajacyków </w:t>
      </w:r>
      <w:r w:rsidR="008E65DF" w:rsidRPr="008E65DF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="008E6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65DF">
        <w:rPr>
          <w:rFonts w:ascii="Times New Roman" w:hAnsi="Times New Roman" w:cs="Times New Roman"/>
          <w:sz w:val="28"/>
          <w:szCs w:val="28"/>
        </w:rPr>
        <w:t xml:space="preserve">Ważne, by w następnej kolejce inna osoba rozpoczynała zabawę. </w:t>
      </w:r>
    </w:p>
    <w:p w:rsidR="008E65DF" w:rsidRPr="007C373F" w:rsidRDefault="00885DB9" w:rsidP="003402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 wielkanocnym koszyku-</w:t>
      </w:r>
      <w:r>
        <w:rPr>
          <w:rFonts w:ascii="Times New Roman" w:hAnsi="Times New Roman" w:cs="Times New Roman"/>
          <w:sz w:val="28"/>
          <w:szCs w:val="28"/>
        </w:rPr>
        <w:t>zabawa dydaktyczna.</w:t>
      </w:r>
      <w:r w:rsidR="00A267E1">
        <w:rPr>
          <w:rFonts w:ascii="Times New Roman" w:hAnsi="Times New Roman" w:cs="Times New Roman"/>
          <w:sz w:val="28"/>
          <w:szCs w:val="28"/>
        </w:rPr>
        <w:t xml:space="preserve"> Ułatwieniem będzie obejrzenia przez dziecko krótkiego </w:t>
      </w:r>
      <w:proofErr w:type="gramStart"/>
      <w:r w:rsidR="00A267E1">
        <w:rPr>
          <w:rFonts w:ascii="Times New Roman" w:hAnsi="Times New Roman" w:cs="Times New Roman"/>
          <w:sz w:val="28"/>
          <w:szCs w:val="28"/>
        </w:rPr>
        <w:t xml:space="preserve">filmu: </w:t>
      </w:r>
      <w:r w:rsidR="00A267E1" w:rsidRPr="00A267E1">
        <w:t xml:space="preserve"> </w:t>
      </w:r>
      <w:hyperlink r:id="rId5" w:history="1">
        <w:proofErr w:type="gramEnd"/>
        <w:r w:rsidR="00A267E1">
          <w:rPr>
            <w:rStyle w:val="Hipercze"/>
          </w:rPr>
          <w:t>https://www.youtube.com/watch?v=SIyg486T0</w:t>
        </w:r>
        <w:proofErr w:type="gramStart"/>
        <w:r w:rsidR="00A267E1">
          <w:rPr>
            <w:rStyle w:val="Hipercze"/>
          </w:rPr>
          <w:t>CY</w:t>
        </w:r>
      </w:hyperlink>
      <w:r w:rsidR="00A267E1">
        <w:t xml:space="preserve">   </w:t>
      </w:r>
      <w:r w:rsidR="00A267E1">
        <w:rPr>
          <w:rFonts w:ascii="Times New Roman" w:hAnsi="Times New Roman" w:cs="Times New Roman"/>
          <w:sz w:val="28"/>
          <w:szCs w:val="28"/>
        </w:rPr>
        <w:t>(film</w:t>
      </w:r>
      <w:proofErr w:type="gramEnd"/>
      <w:r w:rsidR="00A267E1">
        <w:rPr>
          <w:rFonts w:ascii="Times New Roman" w:hAnsi="Times New Roman" w:cs="Times New Roman"/>
          <w:sz w:val="28"/>
          <w:szCs w:val="28"/>
        </w:rPr>
        <w:t xml:space="preserve"> jest dość trudny, dlatego warto porozmawiać z dzieckiem po jego obejrzeniu</w:t>
      </w:r>
      <w:r w:rsidR="007C373F">
        <w:rPr>
          <w:rFonts w:ascii="Times New Roman" w:hAnsi="Times New Roman" w:cs="Times New Roman"/>
          <w:sz w:val="28"/>
          <w:szCs w:val="28"/>
        </w:rPr>
        <w:t xml:space="preserve"> o symbolice świąt </w:t>
      </w:r>
      <w:r w:rsidR="007C373F">
        <w:rPr>
          <w:rFonts w:ascii="Times New Roman" w:hAnsi="Times New Roman" w:cs="Times New Roman"/>
          <w:sz w:val="28"/>
          <w:szCs w:val="28"/>
        </w:rPr>
        <w:lastRenderedPageBreak/>
        <w:t>wielkanocnych</w:t>
      </w:r>
      <w:r w:rsidR="00A267E1">
        <w:rPr>
          <w:rFonts w:ascii="Times New Roman" w:hAnsi="Times New Roman" w:cs="Times New Roman"/>
          <w:sz w:val="28"/>
          <w:szCs w:val="28"/>
        </w:rPr>
        <w:t>). Do zabawy potrzebujecie Państwo koszyczka. Należy ustawić go na stole i zapytać dziecko, co włożyłoby d</w:t>
      </w:r>
      <w:r w:rsidR="007C373F">
        <w:rPr>
          <w:rFonts w:ascii="Times New Roman" w:hAnsi="Times New Roman" w:cs="Times New Roman"/>
          <w:sz w:val="28"/>
          <w:szCs w:val="28"/>
        </w:rPr>
        <w:t>o środka, by koszyczek był gotowy</w:t>
      </w:r>
      <w:r w:rsidR="00A267E1">
        <w:rPr>
          <w:rFonts w:ascii="Times New Roman" w:hAnsi="Times New Roman" w:cs="Times New Roman"/>
          <w:sz w:val="28"/>
          <w:szCs w:val="28"/>
        </w:rPr>
        <w:t xml:space="preserve"> do poświęcenia. Możecie państwo przygotować obrazki pokarmów wkładanych do koszyka oraz innych np. marchewka, buraki, batoniki</w:t>
      </w:r>
      <w:r w:rsidR="007C373F">
        <w:rPr>
          <w:rFonts w:ascii="Times New Roman" w:hAnsi="Times New Roman" w:cs="Times New Roman"/>
          <w:sz w:val="28"/>
          <w:szCs w:val="28"/>
        </w:rPr>
        <w:t xml:space="preserve"> (dla utrudnienia)</w:t>
      </w:r>
      <w:r w:rsidR="00A267E1">
        <w:rPr>
          <w:rFonts w:ascii="Times New Roman" w:hAnsi="Times New Roman" w:cs="Times New Roman"/>
          <w:sz w:val="28"/>
          <w:szCs w:val="28"/>
        </w:rPr>
        <w:t>.</w:t>
      </w:r>
      <w:r w:rsidR="007C373F">
        <w:rPr>
          <w:rFonts w:ascii="Times New Roman" w:hAnsi="Times New Roman" w:cs="Times New Roman"/>
          <w:sz w:val="28"/>
          <w:szCs w:val="28"/>
        </w:rPr>
        <w:t xml:space="preserve"> Obrazki należy odwrócić. </w:t>
      </w:r>
      <w:r w:rsidR="00A267E1">
        <w:rPr>
          <w:rFonts w:ascii="Times New Roman" w:hAnsi="Times New Roman" w:cs="Times New Roman"/>
          <w:sz w:val="28"/>
          <w:szCs w:val="28"/>
        </w:rPr>
        <w:t xml:space="preserve"> Dziecko odkrywając obrazek podejmuje decyzje, czy dany pokarm powinien znaleźć się w koszyczku wielkanocnym.  </w:t>
      </w:r>
    </w:p>
    <w:p w:rsidR="007C373F" w:rsidRPr="007C373F" w:rsidRDefault="007C373F" w:rsidP="007C3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Wielkanocne kodowanie-</w:t>
      </w:r>
      <w:r>
        <w:rPr>
          <w:rFonts w:ascii="Times New Roman" w:hAnsi="Times New Roman" w:cs="Times New Roman"/>
          <w:sz w:val="28"/>
          <w:szCs w:val="28"/>
        </w:rPr>
        <w:t xml:space="preserve">dołączam kartę pracy do wykonanie. Jest to zakodowana kolorowanka. Ciekawe, co takiego otrzymamy po jej pokolorowaniu. Powadzenia </w:t>
      </w:r>
      <w:r w:rsidRPr="007C373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C373F" w:rsidRPr="007C373F" w:rsidRDefault="007C373F" w:rsidP="007C373F">
      <w:pPr>
        <w:pStyle w:val="Akapitzlist"/>
        <w:ind w:left="786"/>
        <w:jc w:val="center"/>
        <w:rPr>
          <w:rFonts w:ascii="Times New Roman" w:hAnsi="Times New Roman" w:cs="Times New Roman"/>
          <w:i/>
          <w:color w:val="00B050"/>
          <w:sz w:val="144"/>
          <w:szCs w:val="144"/>
          <w:u w:val="single"/>
        </w:rPr>
      </w:pPr>
      <w:r w:rsidRPr="007C373F">
        <w:rPr>
          <w:rFonts w:ascii="Times New Roman" w:hAnsi="Times New Roman" w:cs="Times New Roman"/>
          <w:i/>
          <w:color w:val="00B050"/>
          <w:sz w:val="144"/>
          <w:szCs w:val="144"/>
          <w:u w:val="single"/>
        </w:rPr>
        <w:t>Miłej zabawy</w:t>
      </w:r>
      <w:bookmarkStart w:id="0" w:name="_GoBack"/>
      <w:bookmarkEnd w:id="0"/>
    </w:p>
    <w:p w:rsidR="007C373F" w:rsidRPr="008E65DF" w:rsidRDefault="007C373F" w:rsidP="007C373F">
      <w:pPr>
        <w:pStyle w:val="Akapitzlist"/>
        <w:ind w:left="786"/>
        <w:rPr>
          <w:rFonts w:ascii="Times New Roman" w:hAnsi="Times New Roman" w:cs="Times New Roman"/>
          <w:i/>
          <w:sz w:val="48"/>
          <w:szCs w:val="48"/>
        </w:rPr>
      </w:pPr>
      <w:r w:rsidRPr="007C373F">
        <w:rPr>
          <w:rFonts w:ascii="Times New Roman" w:hAnsi="Times New Roman" w:cs="Times New Roman"/>
          <w:i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5760720" cy="8073610"/>
            <wp:effectExtent l="0" t="0" r="0" b="3810"/>
            <wp:docPr id="1" name="Obraz 1" descr="C:\Users\admin\Pictures\wielkanoc\koszycz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wielkanoc\koszyczek wielkanoc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73F" w:rsidRPr="008E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9D7"/>
    <w:multiLevelType w:val="hybridMultilevel"/>
    <w:tmpl w:val="A434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341"/>
    <w:multiLevelType w:val="hybridMultilevel"/>
    <w:tmpl w:val="C9986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E3854"/>
    <w:multiLevelType w:val="hybridMultilevel"/>
    <w:tmpl w:val="95BCCF00"/>
    <w:lvl w:ilvl="0" w:tplc="CE6C883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415C"/>
    <w:multiLevelType w:val="hybridMultilevel"/>
    <w:tmpl w:val="CB6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0B"/>
    <w:rsid w:val="0034020D"/>
    <w:rsid w:val="00560A88"/>
    <w:rsid w:val="006E7EF2"/>
    <w:rsid w:val="00710D0B"/>
    <w:rsid w:val="007C373F"/>
    <w:rsid w:val="00885DB9"/>
    <w:rsid w:val="00887A5B"/>
    <w:rsid w:val="008E65DF"/>
    <w:rsid w:val="009522AA"/>
    <w:rsid w:val="00992F27"/>
    <w:rsid w:val="00A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74DE-27A6-48DF-B9B7-F734F36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Iyg486T0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2020-03-29T10:37:00Z</dcterms:created>
  <dcterms:modified xsi:type="dcterms:W3CDTF">2020-03-30T07:40:00Z</dcterms:modified>
</cp:coreProperties>
</file>