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84" w:rsidRDefault="004B7184" w:rsidP="004B7184">
      <w:r>
        <w:t>Kotki, Jeżyki</w:t>
      </w:r>
    </w:p>
    <w:p w:rsidR="004B7184" w:rsidRPr="00EE3FA3" w:rsidRDefault="004B7184" w:rsidP="004B7184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Piosenka: </w:t>
      </w:r>
      <w:hyperlink r:id="rId8" w:history="1">
        <w:r>
          <w:rPr>
            <w:rStyle w:val="Hipercze"/>
          </w:rPr>
          <w:t>https://www.youtube.com/watch?v=tVlcKp3bWH8</w:t>
        </w:r>
      </w:hyperlink>
    </w:p>
    <w:p w:rsidR="004B7184" w:rsidRDefault="004B7184" w:rsidP="004B7184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EE3FA3">
        <w:rPr>
          <w:rStyle w:val="Hipercze"/>
          <w:color w:val="auto"/>
          <w:u w:val="none"/>
        </w:rPr>
        <w:t xml:space="preserve">Pytamy: „How </w:t>
      </w:r>
      <w:proofErr w:type="spellStart"/>
      <w:r w:rsidRPr="00EE3FA3">
        <w:rPr>
          <w:rStyle w:val="Hipercze"/>
          <w:color w:val="auto"/>
          <w:u w:val="none"/>
        </w:rPr>
        <w:t>are</w:t>
      </w:r>
      <w:proofErr w:type="spellEnd"/>
      <w:r w:rsidRPr="00EE3FA3">
        <w:rPr>
          <w:rStyle w:val="Hipercze"/>
          <w:color w:val="auto"/>
          <w:u w:val="none"/>
        </w:rPr>
        <w:t xml:space="preserve"> </w:t>
      </w:r>
      <w:proofErr w:type="spellStart"/>
      <w:r w:rsidRPr="00EE3FA3">
        <w:rPr>
          <w:rStyle w:val="Hipercze"/>
          <w:color w:val="auto"/>
          <w:u w:val="none"/>
        </w:rPr>
        <w:t>you</w:t>
      </w:r>
      <w:proofErr w:type="spellEnd"/>
      <w:r w:rsidRPr="00EE3FA3">
        <w:rPr>
          <w:rStyle w:val="Hipercze"/>
          <w:color w:val="auto"/>
          <w:u w:val="none"/>
        </w:rPr>
        <w:t>?, Dziecko odpowiada: “</w:t>
      </w:r>
      <w:proofErr w:type="spellStart"/>
      <w:r w:rsidRPr="00EE3FA3">
        <w:rPr>
          <w:rStyle w:val="Hipercze"/>
          <w:color w:val="auto"/>
          <w:u w:val="none"/>
        </w:rPr>
        <w:t>I’m</w:t>
      </w:r>
      <w:proofErr w:type="spellEnd"/>
      <w:r w:rsidRPr="00EE3FA3">
        <w:rPr>
          <w:rStyle w:val="Hipercze"/>
          <w:color w:val="auto"/>
          <w:u w:val="none"/>
        </w:rPr>
        <w:t xml:space="preserve"> happy/sad.”</w:t>
      </w:r>
    </w:p>
    <w:p w:rsidR="004B7184" w:rsidRPr="00322A61" w:rsidRDefault="00CF5056" w:rsidP="004B7184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Włączamy filmik</w:t>
      </w:r>
      <w:r w:rsidR="00B74DDF">
        <w:t xml:space="preserve"> </w:t>
      </w:r>
      <w:hyperlink r:id="rId9" w:history="1">
        <w:r w:rsidR="00B74DDF">
          <w:rPr>
            <w:rStyle w:val="Hipercze"/>
          </w:rPr>
          <w:t>https://www.youtube.com/watch?v=RjRbX4UTOG8</w:t>
        </w:r>
      </w:hyperlink>
      <w:r>
        <w:t xml:space="preserve"> i prosimy dziecko, żeby starało się zapamiętać jak najwięcej zabawek, które będą pokazane. (Dziecko nie musimy zapamiętać nazw w języku obcym.) Zatrzymujemy filmik w 2:40 min. Prosimy o wymienienie wszystkich zabawek, jakie dziecko zapamiętało. Następnie kontynuujemy oglądanie filmu, powtarzając nazwy.</w:t>
      </w:r>
    </w:p>
    <w:p w:rsidR="004B7184" w:rsidRDefault="00E758CF" w:rsidP="004B7184">
      <w:pPr>
        <w:pStyle w:val="Akapitzlist"/>
        <w:numPr>
          <w:ilvl w:val="0"/>
          <w:numId w:val="1"/>
        </w:numPr>
      </w:pPr>
      <w:r>
        <w:t>Powtarzamy nazwy zabawek, używając obrazków z poprzednich zajęć, bądź prawdziwych zabawek</w:t>
      </w:r>
      <w:r w:rsidR="004B7184">
        <w:t xml:space="preserve">: lalka (a </w:t>
      </w:r>
      <w:proofErr w:type="spellStart"/>
      <w:r w:rsidR="004B7184">
        <w:t>doll</w:t>
      </w:r>
      <w:proofErr w:type="spellEnd"/>
      <w:r w:rsidR="004B7184">
        <w:t xml:space="preserve">), miś (a </w:t>
      </w:r>
      <w:proofErr w:type="spellStart"/>
      <w:r w:rsidR="004B7184">
        <w:t>teddy</w:t>
      </w:r>
      <w:proofErr w:type="spellEnd"/>
      <w:r w:rsidR="004B7184">
        <w:t xml:space="preserve"> </w:t>
      </w:r>
      <w:proofErr w:type="spellStart"/>
      <w:r w:rsidR="004B7184">
        <w:t>bear</w:t>
      </w:r>
      <w:proofErr w:type="spellEnd"/>
      <w:r w:rsidR="004B7184">
        <w:t xml:space="preserve">), piłka (a </w:t>
      </w:r>
      <w:proofErr w:type="spellStart"/>
      <w:r w:rsidR="004B7184">
        <w:t>ball</w:t>
      </w:r>
      <w:proofErr w:type="spellEnd"/>
      <w:r w:rsidR="004B7184">
        <w:t xml:space="preserve">), samochodzik (a car), hulajnoga (a </w:t>
      </w:r>
      <w:proofErr w:type="spellStart"/>
      <w:r w:rsidR="004B7184">
        <w:t>scooter</w:t>
      </w:r>
      <w:proofErr w:type="spellEnd"/>
      <w:r w:rsidR="004B7184">
        <w:t xml:space="preserve">), pociąg (a </w:t>
      </w:r>
      <w:proofErr w:type="spellStart"/>
      <w:r w:rsidR="004B7184">
        <w:t>train</w:t>
      </w:r>
      <w:proofErr w:type="spellEnd"/>
      <w:r w:rsidR="004B7184">
        <w:t>).</w:t>
      </w:r>
    </w:p>
    <w:p w:rsidR="00E758CF" w:rsidRDefault="00E758CF" w:rsidP="004B7184">
      <w:pPr>
        <w:pStyle w:val="Akapitzlist"/>
        <w:numPr>
          <w:ilvl w:val="0"/>
          <w:numId w:val="1"/>
        </w:numPr>
      </w:pPr>
      <w:r w:rsidRPr="00E758CF">
        <w:t>Dorosły mówi: „</w:t>
      </w:r>
      <w:proofErr w:type="spellStart"/>
      <w:r w:rsidRPr="00E758CF">
        <w:t>Let’s</w:t>
      </w:r>
      <w:proofErr w:type="spellEnd"/>
      <w:r w:rsidRPr="00E758CF">
        <w:t xml:space="preserve"> </w:t>
      </w:r>
      <w:proofErr w:type="spellStart"/>
      <w:r w:rsidRPr="00E758CF">
        <w:t>play</w:t>
      </w:r>
      <w:proofErr w:type="spellEnd"/>
      <w:r w:rsidRPr="00E758CF">
        <w:t xml:space="preserve"> with a </w:t>
      </w:r>
      <w:proofErr w:type="spellStart"/>
      <w:r w:rsidRPr="00E758CF">
        <w:t>doll</w:t>
      </w:r>
      <w:proofErr w:type="spellEnd"/>
      <w:r w:rsidRPr="00E758CF">
        <w:t xml:space="preserve">!”, bierze do rąk lalkę i udaje, że się nią bawi. </w:t>
      </w:r>
      <w:r>
        <w:t>Pokazujemy tak każdą zabawkę. Następnie prosimy dziecko, żeby powiedziało, czym ono chce się pobawić. Stosuje konstrukcję „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with a …”.</w:t>
      </w:r>
    </w:p>
    <w:p w:rsidR="00E758CF" w:rsidRPr="00E758CF" w:rsidRDefault="00E758CF" w:rsidP="004B7184">
      <w:pPr>
        <w:pStyle w:val="Akapitzlist"/>
        <w:numPr>
          <w:ilvl w:val="0"/>
          <w:numId w:val="1"/>
        </w:numPr>
      </w:pPr>
      <w:r>
        <w:t xml:space="preserve">Rozmawiamy o tym, że po zabawie, trzeba jest posprzątać zabawki. </w:t>
      </w:r>
      <w:r w:rsidRPr="00E758CF">
        <w:t>Mówimy: „</w:t>
      </w:r>
      <w:proofErr w:type="spellStart"/>
      <w:r w:rsidRPr="00E758CF">
        <w:t>Let’s</w:t>
      </w:r>
      <w:proofErr w:type="spellEnd"/>
      <w:r w:rsidRPr="00E758CF">
        <w:t xml:space="preserve"> </w:t>
      </w:r>
      <w:proofErr w:type="spellStart"/>
      <w:r w:rsidRPr="00E758CF">
        <w:t>put</w:t>
      </w:r>
      <w:proofErr w:type="spellEnd"/>
      <w:r w:rsidRPr="00E758CF">
        <w:t xml:space="preserve"> </w:t>
      </w:r>
      <w:proofErr w:type="spellStart"/>
      <w:r w:rsidRPr="00E758CF">
        <w:t>away</w:t>
      </w:r>
      <w:proofErr w:type="spellEnd"/>
      <w:r w:rsidRPr="00E758CF">
        <w:t>!”  I odkładamy zabawki</w:t>
      </w:r>
    </w:p>
    <w:p w:rsidR="00E758CF" w:rsidRDefault="00E758CF" w:rsidP="004B7184">
      <w:pPr>
        <w:pStyle w:val="Akapitzlist"/>
        <w:numPr>
          <w:ilvl w:val="0"/>
          <w:numId w:val="1"/>
        </w:numPr>
      </w:pPr>
      <w:r>
        <w:t>Oglądamy piosenkę:</w:t>
      </w:r>
      <w:r w:rsidRPr="00E758CF">
        <w:t xml:space="preserve"> </w:t>
      </w:r>
      <w:hyperlink r:id="rId10" w:history="1">
        <w:r>
          <w:rPr>
            <w:rStyle w:val="Hipercze"/>
          </w:rPr>
          <w:t>https://www.yo</w:t>
        </w:r>
        <w:r>
          <w:rPr>
            <w:rStyle w:val="Hipercze"/>
          </w:rPr>
          <w:t>u</w:t>
        </w:r>
        <w:r>
          <w:rPr>
            <w:rStyle w:val="Hipercze"/>
          </w:rPr>
          <w:t>tube.com</w:t>
        </w:r>
        <w:r>
          <w:rPr>
            <w:rStyle w:val="Hipercze"/>
          </w:rPr>
          <w:t>/</w:t>
        </w:r>
        <w:r>
          <w:rPr>
            <w:rStyle w:val="Hipercze"/>
          </w:rPr>
          <w:t>watch?v=MErloFjR_U0</w:t>
        </w:r>
      </w:hyperlink>
    </w:p>
    <w:p w:rsidR="00B352A4" w:rsidRDefault="00B74DDF" w:rsidP="00B74DDF">
      <w:pPr>
        <w:pStyle w:val="Akapitzlist"/>
        <w:numPr>
          <w:ilvl w:val="0"/>
          <w:numId w:val="1"/>
        </w:numPr>
      </w:pPr>
      <w:r>
        <w:t>Powtarzamy nazwy kolorów, ogl</w:t>
      </w:r>
      <w:r w:rsidR="00995946">
        <w:t xml:space="preserve">ądając piosenkę: </w:t>
      </w:r>
      <w:hyperlink r:id="rId11" w:history="1">
        <w:r w:rsidR="00995946">
          <w:rPr>
            <w:rStyle w:val="Hipercze"/>
          </w:rPr>
          <w:t>https://www.youtube.com/watch?v=jYAWf8Y91hA</w:t>
        </w:r>
      </w:hyperlink>
    </w:p>
    <w:p w:rsidR="009E475C" w:rsidRPr="009E475C" w:rsidRDefault="009E475C" w:rsidP="00B74DDF">
      <w:pPr>
        <w:pStyle w:val="Akapitzlist"/>
        <w:numPr>
          <w:ilvl w:val="0"/>
          <w:numId w:val="1"/>
        </w:numPr>
        <w:rPr>
          <w:lang w:val="en-US"/>
        </w:rPr>
      </w:pPr>
      <w:r>
        <w:t>Prosimy o pokolorowanie zabawek z załącznika: „</w:t>
      </w:r>
      <w:proofErr w:type="spellStart"/>
      <w:r>
        <w:t>Colour</w:t>
      </w:r>
      <w:proofErr w:type="spellEnd"/>
      <w:r>
        <w:t xml:space="preserve"> the </w:t>
      </w:r>
      <w:proofErr w:type="spellStart"/>
      <w:r>
        <w:t>ball</w:t>
      </w:r>
      <w:proofErr w:type="spellEnd"/>
      <w:r>
        <w:t xml:space="preserve"> red.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the do</w:t>
      </w:r>
      <w:bookmarkStart w:id="0" w:name="_GoBack"/>
      <w:bookmarkEnd w:id="0"/>
      <w:r w:rsidRPr="009E475C">
        <w:rPr>
          <w:lang w:val="en-US"/>
        </w:rPr>
        <w:t xml:space="preserve">ll yellow. </w:t>
      </w:r>
      <w:proofErr w:type="spellStart"/>
      <w:r w:rsidRPr="009E475C">
        <w:rPr>
          <w:lang w:val="en-US"/>
        </w:rPr>
        <w:t>Colour</w:t>
      </w:r>
      <w:proofErr w:type="spellEnd"/>
      <w:r w:rsidRPr="009E475C">
        <w:rPr>
          <w:lang w:val="en-US"/>
        </w:rPr>
        <w:t xml:space="preserve"> the teddy bear orange. </w:t>
      </w:r>
      <w:proofErr w:type="spellStart"/>
      <w:r w:rsidRPr="009E475C">
        <w:rPr>
          <w:lang w:val="en-US"/>
        </w:rPr>
        <w:t>Colour</w:t>
      </w:r>
      <w:proofErr w:type="spellEnd"/>
      <w:r w:rsidRPr="009E475C">
        <w:rPr>
          <w:lang w:val="en-US"/>
        </w:rPr>
        <w:t xml:space="preserve"> the car blue.”</w:t>
      </w:r>
    </w:p>
    <w:p w:rsidR="00B352A4" w:rsidRPr="009E475C" w:rsidRDefault="00B352A4">
      <w:pPr>
        <w:rPr>
          <w:lang w:val="en-US"/>
        </w:rPr>
      </w:pPr>
      <w:r w:rsidRPr="009E475C">
        <w:rPr>
          <w:lang w:val="en-US"/>
        </w:rPr>
        <w:br w:type="page"/>
      </w:r>
    </w:p>
    <w:p w:rsidR="00B352A4" w:rsidRDefault="00B352A4" w:rsidP="00B352A4">
      <w:r>
        <w:rPr>
          <w:noProof/>
          <w:lang w:eastAsia="pl-PL"/>
        </w:rPr>
        <w:lastRenderedPageBreak/>
        <w:drawing>
          <wp:inline distT="0" distB="0" distL="0" distR="0">
            <wp:extent cx="2867025" cy="3240000"/>
            <wp:effectExtent l="0" t="0" r="0" b="0"/>
            <wp:docPr id="1" name="Obraz 1" descr="Kolorowanka - 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Zabawk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" b="11658"/>
                    <a:stretch/>
                  </pic:blipFill>
                  <pic:spPr bwMode="auto">
                    <a:xfrm>
                      <a:off x="0" y="0"/>
                      <a:ext cx="2880360" cy="325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2A4">
        <w:t xml:space="preserve"> </w:t>
      </w:r>
      <w:r w:rsidRPr="00B352A4">
        <w:drawing>
          <wp:inline distT="0" distB="0" distL="0" distR="0" wp14:anchorId="0B20732D" wp14:editId="76EF2BDC">
            <wp:extent cx="2828925" cy="2828925"/>
            <wp:effectExtent l="0" t="0" r="9525" b="9525"/>
            <wp:docPr id="2" name="Obraz 2" descr="Kolorowanka - Stockowe grafiki wektorowe i więcej obrazów Bia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- Stockowe grafiki wektorowe i więcej obrazów Biał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90" cy="28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2A4">
        <w:drawing>
          <wp:inline distT="0" distB="0" distL="0" distR="0">
            <wp:extent cx="2201247" cy="2847975"/>
            <wp:effectExtent l="0" t="0" r="8890" b="0"/>
            <wp:docPr id="4" name="Obraz 4" descr="Kolorowanka Meddy Tedd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Meddy Tedd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47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2A4">
        <w:drawing>
          <wp:inline distT="0" distB="0" distL="0" distR="0">
            <wp:extent cx="3505200" cy="2586837"/>
            <wp:effectExtent l="0" t="0" r="0" b="4445"/>
            <wp:docPr id="5" name="Obraz 5" descr="Kolorowanka auta - syren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auta - syren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3F" w:rsidRDefault="00E7793F" w:rsidP="00E758CF">
      <w:pPr>
        <w:spacing w:after="0" w:line="240" w:lineRule="auto"/>
      </w:pPr>
      <w:r>
        <w:separator/>
      </w:r>
    </w:p>
  </w:endnote>
  <w:endnote w:type="continuationSeparator" w:id="0">
    <w:p w:rsidR="00E7793F" w:rsidRDefault="00E7793F" w:rsidP="00E7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3F" w:rsidRDefault="00E7793F" w:rsidP="00E758CF">
      <w:pPr>
        <w:spacing w:after="0" w:line="240" w:lineRule="auto"/>
      </w:pPr>
      <w:r>
        <w:separator/>
      </w:r>
    </w:p>
  </w:footnote>
  <w:footnote w:type="continuationSeparator" w:id="0">
    <w:p w:rsidR="00E7793F" w:rsidRDefault="00E7793F" w:rsidP="00E7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073"/>
    <w:multiLevelType w:val="hybridMultilevel"/>
    <w:tmpl w:val="8332A02E"/>
    <w:lvl w:ilvl="0" w:tplc="7CEE3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4"/>
    <w:rsid w:val="004B7184"/>
    <w:rsid w:val="00995946"/>
    <w:rsid w:val="009E475C"/>
    <w:rsid w:val="00B352A4"/>
    <w:rsid w:val="00B74DDF"/>
    <w:rsid w:val="00CF5056"/>
    <w:rsid w:val="00E758CF"/>
    <w:rsid w:val="00E7793F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1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718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505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8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1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718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505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8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YAWf8Y91h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MErloFjR_U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jRbX4UTOG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2020-05-25T10:31:00Z</dcterms:created>
  <dcterms:modified xsi:type="dcterms:W3CDTF">2020-05-25T11:24:00Z</dcterms:modified>
</cp:coreProperties>
</file>