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C1" w:rsidRDefault="001D71FC">
      <w:r>
        <w:t>Różnicowanie głosek SZ-S</w:t>
      </w:r>
    </w:p>
    <w:p w:rsidR="001D71FC" w:rsidRDefault="001D71FC">
      <w:hyperlink r:id="rId5" w:history="1">
        <w:r>
          <w:rPr>
            <w:rStyle w:val="Hipercze"/>
          </w:rPr>
          <w:t>https://wordwall.net/pl/resource/961874/logopedia/g%c5%82oska-sz</w:t>
        </w:r>
      </w:hyperlink>
      <w:bookmarkStart w:id="0" w:name="_GoBack"/>
      <w:bookmarkEnd w:id="0"/>
    </w:p>
    <w:sectPr w:rsidR="001D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FC"/>
    <w:rsid w:val="001D71FC"/>
    <w:rsid w:val="00A7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71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7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961874/logopedia/g%c5%82oska-s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2020-05-06T17:36:00Z</dcterms:created>
  <dcterms:modified xsi:type="dcterms:W3CDTF">2020-05-06T17:37:00Z</dcterms:modified>
</cp:coreProperties>
</file>