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97" w:rsidRDefault="00E01FB9" w:rsidP="00E01FB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01FB9">
        <w:rPr>
          <w:rFonts w:asciiTheme="majorHAnsi" w:hAnsiTheme="majorHAnsi"/>
          <w:b/>
          <w:sz w:val="24"/>
          <w:szCs w:val="24"/>
          <w:u w:val="single"/>
        </w:rPr>
        <w:t xml:space="preserve">16.06.2020 wtorek – Burza </w:t>
      </w:r>
    </w:p>
    <w:p w:rsidR="00E01FB9" w:rsidRDefault="00E01FB9" w:rsidP="00E01FB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01FB9" w:rsidRDefault="00E01FB9" w:rsidP="00E01FB9">
      <w:pPr>
        <w:pStyle w:val="Default"/>
        <w:numPr>
          <w:ilvl w:val="0"/>
          <w:numId w:val="1"/>
        </w:numPr>
        <w:jc w:val="both"/>
        <w:rPr>
          <w:sz w:val="19"/>
          <w:szCs w:val="19"/>
        </w:rPr>
      </w:pPr>
      <w:r w:rsidRPr="00E01FB9">
        <w:rPr>
          <w:rFonts w:asciiTheme="majorHAnsi" w:hAnsiTheme="majorHAnsi"/>
        </w:rPr>
        <w:t>Zabawa ruchowa: „Orzeźwienie” – Rodzic daje dziecku p</w:t>
      </w:r>
      <w:r w:rsidR="006351CA">
        <w:rPr>
          <w:rFonts w:asciiTheme="majorHAnsi" w:hAnsiTheme="majorHAnsi"/>
        </w:rPr>
        <w:t>uste butelkę plastikową</w:t>
      </w:r>
      <w:r w:rsidRPr="00E01FB9">
        <w:rPr>
          <w:rFonts w:asciiTheme="majorHAnsi" w:hAnsiTheme="majorHAnsi"/>
        </w:rPr>
        <w:t>. Dziecko w siadzie klęcznym kład</w:t>
      </w:r>
      <w:r w:rsidR="006351CA">
        <w:rPr>
          <w:rFonts w:asciiTheme="majorHAnsi" w:hAnsiTheme="majorHAnsi"/>
        </w:rPr>
        <w:t>zie</w:t>
      </w:r>
      <w:r w:rsidRPr="00E01FB9">
        <w:rPr>
          <w:rFonts w:asciiTheme="majorHAnsi" w:hAnsiTheme="majorHAnsi"/>
        </w:rPr>
        <w:t xml:space="preserve"> butelkę przed kolanami, dłonie na butelce – odsuwa butelkę szybkim ruchem w przód i przysu</w:t>
      </w:r>
      <w:r w:rsidRPr="00E01FB9">
        <w:rPr>
          <w:rFonts w:asciiTheme="majorHAnsi" w:hAnsiTheme="majorHAnsi"/>
        </w:rPr>
        <w:softHyphen/>
        <w:t>wają do kolan. Potem w leżeniu przodem zgina ręce w łokciach, dłonie trzyma na ziemi przy barkach, butelkę stawiają w małej odległości od twarzy. Robi głęboki wdech nosem i silny wy</w:t>
      </w:r>
      <w:r w:rsidRPr="00E01FB9">
        <w:rPr>
          <w:rFonts w:asciiTheme="majorHAnsi" w:hAnsiTheme="majorHAnsi"/>
        </w:rPr>
        <w:softHyphen/>
        <w:t>dech ustami w stronę butelki. Powtarza ćwiczenie kilkakrotnie, starając się silnym wydechem przewrócić butelkę. Następnie w leżeniu przodem trzyma butelkę w jednej ręce i przekazuje ją ruchem okrężnym z ręki do ręki przed twarzą i za plecami w jednym i w drugim kierunku (ręce cały czas proste w łokciach). Na koniec w leżeniu tyłem trzyma oburącz butelkę za głową. Bu</w:t>
      </w:r>
      <w:r w:rsidRPr="00E01FB9">
        <w:rPr>
          <w:rFonts w:asciiTheme="majorHAnsi" w:hAnsiTheme="majorHAnsi"/>
        </w:rPr>
        <w:softHyphen/>
        <w:t>telka leży poziomo. Podnosi nogi i ręce i stara się dotknąć stopami butelki, po czym wraca do pozycji wyjściowej</w:t>
      </w:r>
      <w:r>
        <w:rPr>
          <w:sz w:val="19"/>
          <w:szCs w:val="19"/>
        </w:rPr>
        <w:t xml:space="preserve"> .</w:t>
      </w:r>
    </w:p>
    <w:p w:rsidR="00E01FB9" w:rsidRDefault="00E01FB9" w:rsidP="00E01FB9">
      <w:pPr>
        <w:pStyle w:val="Default"/>
        <w:jc w:val="both"/>
        <w:rPr>
          <w:sz w:val="19"/>
          <w:szCs w:val="19"/>
        </w:rPr>
      </w:pPr>
    </w:p>
    <w:p w:rsidR="00E01FB9" w:rsidRDefault="00E01FB9" w:rsidP="00E01FB9">
      <w:pPr>
        <w:pStyle w:val="Default"/>
      </w:pPr>
    </w:p>
    <w:p w:rsidR="00E01FB9" w:rsidRPr="00E01FB9" w:rsidRDefault="00E01FB9" w:rsidP="00E01FB9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E01FB9">
        <w:rPr>
          <w:rFonts w:asciiTheme="majorHAnsi" w:hAnsiTheme="majorHAnsi"/>
          <w:b/>
          <w:bCs/>
          <w:i/>
          <w:iCs/>
        </w:rPr>
        <w:t xml:space="preserve">Burza </w:t>
      </w:r>
      <w:r>
        <w:rPr>
          <w:rFonts w:asciiTheme="majorHAnsi" w:hAnsiTheme="majorHAnsi"/>
        </w:rPr>
        <w:t xml:space="preserve">– zagadka. Rodzic zaprasza dziecko </w:t>
      </w:r>
      <w:r w:rsidRPr="00E01FB9">
        <w:rPr>
          <w:rFonts w:asciiTheme="majorHAnsi" w:hAnsiTheme="majorHAnsi"/>
        </w:rPr>
        <w:t xml:space="preserve">do wysłuchania zagadki Marcina </w:t>
      </w:r>
      <w:proofErr w:type="spellStart"/>
      <w:r w:rsidRPr="00E01FB9">
        <w:rPr>
          <w:rFonts w:asciiTheme="majorHAnsi" w:hAnsiTheme="majorHAnsi"/>
        </w:rPr>
        <w:t>Przewoźniaka</w:t>
      </w:r>
      <w:proofErr w:type="spellEnd"/>
      <w:r w:rsidRPr="00E01FB9">
        <w:rPr>
          <w:rFonts w:asciiTheme="majorHAnsi" w:hAnsiTheme="majorHAnsi"/>
        </w:rPr>
        <w:t xml:space="preserve">. </w:t>
      </w:r>
    </w:p>
    <w:p w:rsidR="00E01FB9" w:rsidRPr="00E01FB9" w:rsidRDefault="00E01FB9" w:rsidP="00E01FB9">
      <w:pPr>
        <w:jc w:val="both"/>
        <w:rPr>
          <w:rFonts w:asciiTheme="majorHAnsi" w:hAnsiTheme="majorHAnsi"/>
          <w:sz w:val="24"/>
          <w:szCs w:val="24"/>
        </w:rPr>
      </w:pPr>
    </w:p>
    <w:p w:rsidR="00E01FB9" w:rsidRPr="00E01FB9" w:rsidRDefault="00E01FB9" w:rsidP="00E01FB9">
      <w:pPr>
        <w:pStyle w:val="Default"/>
        <w:spacing w:before="160" w:line="201" w:lineRule="atLeast"/>
        <w:jc w:val="both"/>
        <w:rPr>
          <w:rFonts w:asciiTheme="majorHAnsi" w:hAnsiTheme="majorHAnsi" w:cstheme="minorBidi"/>
          <w:color w:val="auto"/>
        </w:rPr>
      </w:pPr>
      <w:r w:rsidRPr="00E01FB9">
        <w:rPr>
          <w:rFonts w:asciiTheme="majorHAnsi" w:hAnsiTheme="majorHAnsi" w:cstheme="minorBidi"/>
          <w:b/>
          <w:bCs/>
          <w:i/>
          <w:iCs/>
          <w:color w:val="auto"/>
        </w:rPr>
        <w:t xml:space="preserve">Burza </w:t>
      </w:r>
    </w:p>
    <w:p w:rsidR="00E01FB9" w:rsidRPr="00E01FB9" w:rsidRDefault="00E01FB9" w:rsidP="00E01FB9">
      <w:pPr>
        <w:pStyle w:val="Pa37"/>
        <w:jc w:val="both"/>
        <w:rPr>
          <w:rFonts w:asciiTheme="majorHAnsi" w:hAnsiTheme="majorHAnsi" w:cs="AgendaPl"/>
        </w:rPr>
      </w:pPr>
      <w:r w:rsidRPr="00E01FB9">
        <w:rPr>
          <w:rFonts w:asciiTheme="majorHAnsi" w:hAnsiTheme="majorHAnsi" w:cs="AgendaPl"/>
        </w:rPr>
        <w:t xml:space="preserve">Marcin </w:t>
      </w:r>
      <w:proofErr w:type="spellStart"/>
      <w:r w:rsidRPr="00E01FB9">
        <w:rPr>
          <w:rFonts w:asciiTheme="majorHAnsi" w:hAnsiTheme="majorHAnsi" w:cs="AgendaPl"/>
        </w:rPr>
        <w:t>Przewoźniak</w:t>
      </w:r>
      <w:proofErr w:type="spellEnd"/>
      <w:r w:rsidRPr="00E01FB9">
        <w:rPr>
          <w:rFonts w:asciiTheme="majorHAnsi" w:hAnsiTheme="majorHAnsi" w:cs="AgendaPl"/>
        </w:rPr>
        <w:t xml:space="preserve"> </w:t>
      </w:r>
    </w:p>
    <w:p w:rsidR="00E01FB9" w:rsidRPr="00E01FB9" w:rsidRDefault="00E01FB9" w:rsidP="00E01FB9">
      <w:pPr>
        <w:pStyle w:val="Pa36"/>
        <w:spacing w:before="100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Co się dzieje tam u góry?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Wielką wojnę toczą chmury?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Wciąż na siebie nacierają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I strzelają, i błyskają?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Co się tam na górze dzieje?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Że się nam na głowy leje?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Od błyskawic niebo trzeszczy,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A nam w butach chlupie deszczyk.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Ciemne niebo dudni, świeci…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Co się dzieje tam na górze? </w:t>
      </w:r>
    </w:p>
    <w:p w:rsidR="00E01FB9" w:rsidRPr="00E01FB9" w:rsidRDefault="00E01FB9" w:rsidP="00E01FB9">
      <w:pPr>
        <w:pStyle w:val="Pa41"/>
        <w:jc w:val="both"/>
        <w:rPr>
          <w:rFonts w:asciiTheme="majorHAnsi" w:hAnsiTheme="majorHAnsi" w:cs="Minion Pro"/>
        </w:rPr>
      </w:pPr>
      <w:r w:rsidRPr="00E01FB9">
        <w:rPr>
          <w:rFonts w:asciiTheme="majorHAnsi" w:hAnsiTheme="majorHAnsi" w:cs="Minion Pro"/>
        </w:rPr>
        <w:t xml:space="preserve">Wiedzą to na pewno dzieci: </w:t>
      </w:r>
    </w:p>
    <w:p w:rsidR="00E01FB9" w:rsidRPr="002E562B" w:rsidRDefault="00E01FB9" w:rsidP="00E01FB9">
      <w:pPr>
        <w:jc w:val="both"/>
        <w:rPr>
          <w:rFonts w:asciiTheme="majorHAnsi" w:hAnsiTheme="majorHAnsi" w:cs="Minion Pro"/>
          <w:sz w:val="24"/>
          <w:szCs w:val="24"/>
        </w:rPr>
      </w:pPr>
      <w:r w:rsidRPr="00E01FB9">
        <w:rPr>
          <w:rFonts w:asciiTheme="majorHAnsi" w:hAnsiTheme="majorHAnsi" w:cs="Minion Pro"/>
          <w:sz w:val="24"/>
          <w:szCs w:val="24"/>
        </w:rPr>
        <w:t>Oglądamy groźną… (</w:t>
      </w:r>
      <w:r w:rsidRPr="00E01FB9">
        <w:rPr>
          <w:rFonts w:asciiTheme="majorHAnsi" w:hAnsiTheme="majorHAnsi" w:cs="Minion Pro"/>
          <w:i/>
          <w:iCs/>
          <w:sz w:val="24"/>
          <w:szCs w:val="24"/>
        </w:rPr>
        <w:t>burzę</w:t>
      </w:r>
      <w:r w:rsidRPr="00E01FB9">
        <w:rPr>
          <w:rFonts w:asciiTheme="majorHAnsi" w:hAnsiTheme="majorHAnsi" w:cs="Minion Pro"/>
          <w:sz w:val="24"/>
          <w:szCs w:val="24"/>
        </w:rPr>
        <w:t>).</w:t>
      </w:r>
    </w:p>
    <w:p w:rsidR="00E01FB9" w:rsidRDefault="00E01FB9" w:rsidP="00E01FB9">
      <w:pPr>
        <w:pStyle w:val="Pa44"/>
        <w:spacing w:before="100"/>
        <w:jc w:val="both"/>
        <w:rPr>
          <w:rFonts w:asciiTheme="majorHAnsi" w:hAnsiTheme="majorHAnsi" w:cs="AgendaPl"/>
          <w:color w:val="000000"/>
        </w:rPr>
      </w:pPr>
      <w:r w:rsidRPr="002E562B">
        <w:rPr>
          <w:rFonts w:asciiTheme="majorHAnsi" w:hAnsiTheme="majorHAnsi" w:cs="AgendaPl"/>
          <w:color w:val="000000"/>
        </w:rPr>
        <w:t>Po przeczytaniu zagadki rodzic prosi dziecko, aby nazwało dźwięki, które w niej opisano. Następnie pro</w:t>
      </w:r>
      <w:r w:rsidRPr="002E562B">
        <w:rPr>
          <w:rFonts w:asciiTheme="majorHAnsi" w:hAnsiTheme="majorHAnsi" w:cs="AgendaPl"/>
          <w:color w:val="000000"/>
        </w:rPr>
        <w:softHyphen/>
        <w:t xml:space="preserve">wadzi rozmowę: </w:t>
      </w:r>
      <w:r w:rsidRPr="002E562B">
        <w:rPr>
          <w:rFonts w:asciiTheme="majorHAnsi" w:hAnsiTheme="majorHAnsi" w:cs="AgendaPl"/>
          <w:i/>
          <w:iCs/>
          <w:color w:val="000000"/>
        </w:rPr>
        <w:t xml:space="preserve">Jak należy się zachować w czasie burzy? </w:t>
      </w:r>
      <w:r w:rsidR="002E562B" w:rsidRPr="002E562B">
        <w:rPr>
          <w:rFonts w:asciiTheme="majorHAnsi" w:hAnsiTheme="majorHAnsi" w:cs="AgendaPl"/>
          <w:color w:val="000000"/>
        </w:rPr>
        <w:t>Dziecko</w:t>
      </w:r>
      <w:r w:rsidRPr="002E562B">
        <w:rPr>
          <w:rFonts w:asciiTheme="majorHAnsi" w:hAnsiTheme="majorHAnsi" w:cs="AgendaPl"/>
          <w:color w:val="000000"/>
        </w:rPr>
        <w:t xml:space="preserve"> formułuj</w:t>
      </w:r>
      <w:r w:rsidR="002E562B" w:rsidRPr="002E562B">
        <w:rPr>
          <w:rFonts w:asciiTheme="majorHAnsi" w:hAnsiTheme="majorHAnsi" w:cs="AgendaPl"/>
          <w:color w:val="000000"/>
        </w:rPr>
        <w:t>e</w:t>
      </w:r>
      <w:r w:rsidRPr="002E562B">
        <w:rPr>
          <w:rFonts w:asciiTheme="majorHAnsi" w:hAnsiTheme="majorHAnsi" w:cs="AgendaPl"/>
          <w:color w:val="000000"/>
        </w:rPr>
        <w:t xml:space="preserve"> swoje przypuszczenia lub dziel</w:t>
      </w:r>
      <w:r w:rsidR="002E562B" w:rsidRPr="002E562B">
        <w:rPr>
          <w:rFonts w:asciiTheme="majorHAnsi" w:hAnsiTheme="majorHAnsi" w:cs="AgendaPl"/>
          <w:color w:val="000000"/>
        </w:rPr>
        <w:t xml:space="preserve">i </w:t>
      </w:r>
      <w:r w:rsidRPr="002E562B">
        <w:rPr>
          <w:rFonts w:asciiTheme="majorHAnsi" w:hAnsiTheme="majorHAnsi" w:cs="AgendaPl"/>
          <w:color w:val="000000"/>
        </w:rPr>
        <w:t>się swoją wiedzą. Nastę</w:t>
      </w:r>
      <w:r w:rsidR="002E562B" w:rsidRPr="002E562B">
        <w:rPr>
          <w:rFonts w:asciiTheme="majorHAnsi" w:hAnsiTheme="majorHAnsi" w:cs="AgendaPl"/>
          <w:color w:val="000000"/>
        </w:rPr>
        <w:t>pnie rodzic</w:t>
      </w:r>
      <w:r w:rsidRPr="002E562B">
        <w:rPr>
          <w:rFonts w:asciiTheme="majorHAnsi" w:hAnsiTheme="majorHAnsi" w:cs="AgendaPl"/>
          <w:color w:val="000000"/>
        </w:rPr>
        <w:t xml:space="preserve"> podsumowuje zdobyte informacje. </w:t>
      </w:r>
    </w:p>
    <w:p w:rsidR="002E562B" w:rsidRPr="002E562B" w:rsidRDefault="002E562B" w:rsidP="002E562B">
      <w:pPr>
        <w:pStyle w:val="Default"/>
      </w:pPr>
    </w:p>
    <w:p w:rsidR="00E01FB9" w:rsidRPr="002E562B" w:rsidRDefault="00E01FB9" w:rsidP="00E01FB9">
      <w:pPr>
        <w:pStyle w:val="Pa12"/>
        <w:jc w:val="both"/>
        <w:rPr>
          <w:rFonts w:asciiTheme="majorHAnsi" w:hAnsiTheme="majorHAnsi" w:cs="AgendaPl"/>
          <w:color w:val="000000"/>
        </w:rPr>
      </w:pPr>
      <w:r w:rsidRPr="002E562B">
        <w:rPr>
          <w:rFonts w:asciiTheme="majorHAnsi" w:hAnsiTheme="majorHAnsi" w:cs="AgendaPl"/>
          <w:i/>
          <w:iCs/>
          <w:color w:val="000000"/>
        </w:rPr>
        <w:t xml:space="preserve">Podczas burzy: </w:t>
      </w:r>
    </w:p>
    <w:p w:rsidR="00E01FB9" w:rsidRPr="002E562B" w:rsidRDefault="00E01FB9" w:rsidP="00E01FB9">
      <w:pPr>
        <w:pStyle w:val="Pa12"/>
        <w:jc w:val="both"/>
        <w:rPr>
          <w:rFonts w:asciiTheme="majorHAnsi" w:hAnsiTheme="majorHAnsi" w:cs="AgendaPl"/>
          <w:color w:val="000000"/>
        </w:rPr>
      </w:pPr>
      <w:r w:rsidRPr="002E562B">
        <w:rPr>
          <w:rFonts w:asciiTheme="majorHAnsi" w:hAnsiTheme="majorHAnsi" w:cs="AgendaPl"/>
          <w:color w:val="000000"/>
        </w:rPr>
        <w:t xml:space="preserve">– </w:t>
      </w:r>
      <w:r w:rsidRPr="002E562B">
        <w:rPr>
          <w:rFonts w:asciiTheme="majorHAnsi" w:hAnsiTheme="majorHAnsi" w:cs="AgendaPl"/>
          <w:i/>
          <w:iCs/>
          <w:color w:val="000000"/>
        </w:rPr>
        <w:t xml:space="preserve">należy unikać wysokich obiektów; </w:t>
      </w:r>
    </w:p>
    <w:p w:rsidR="00E01FB9" w:rsidRPr="002E562B" w:rsidRDefault="00E01FB9" w:rsidP="00E01FB9">
      <w:pPr>
        <w:pStyle w:val="Pa12"/>
        <w:jc w:val="both"/>
        <w:rPr>
          <w:rFonts w:asciiTheme="majorHAnsi" w:hAnsiTheme="majorHAnsi" w:cs="AgendaPl"/>
          <w:color w:val="000000"/>
        </w:rPr>
      </w:pPr>
      <w:r w:rsidRPr="002E562B">
        <w:rPr>
          <w:rFonts w:asciiTheme="majorHAnsi" w:hAnsiTheme="majorHAnsi" w:cs="AgendaPl"/>
          <w:color w:val="000000"/>
        </w:rPr>
        <w:t xml:space="preserve">– </w:t>
      </w:r>
      <w:r w:rsidRPr="002E562B">
        <w:rPr>
          <w:rFonts w:asciiTheme="majorHAnsi" w:hAnsiTheme="majorHAnsi" w:cs="AgendaPl"/>
          <w:i/>
          <w:iCs/>
          <w:color w:val="000000"/>
        </w:rPr>
        <w:t xml:space="preserve">nie wolno przebywać w wodzie ani na odkrytym terenie, chować się pod drzewami; </w:t>
      </w:r>
    </w:p>
    <w:p w:rsidR="00E01FB9" w:rsidRPr="002E562B" w:rsidRDefault="00E01FB9" w:rsidP="00E01FB9">
      <w:pPr>
        <w:pStyle w:val="Pa12"/>
        <w:jc w:val="both"/>
        <w:rPr>
          <w:rFonts w:asciiTheme="majorHAnsi" w:hAnsiTheme="majorHAnsi" w:cs="AgendaPl"/>
          <w:color w:val="000000"/>
        </w:rPr>
      </w:pPr>
      <w:r w:rsidRPr="002E562B">
        <w:rPr>
          <w:rFonts w:asciiTheme="majorHAnsi" w:hAnsiTheme="majorHAnsi" w:cs="AgendaPl"/>
          <w:color w:val="000000"/>
        </w:rPr>
        <w:t xml:space="preserve">– </w:t>
      </w:r>
      <w:r w:rsidRPr="002E562B">
        <w:rPr>
          <w:rFonts w:asciiTheme="majorHAnsi" w:hAnsiTheme="majorHAnsi" w:cs="AgendaPl"/>
          <w:i/>
          <w:iCs/>
          <w:color w:val="000000"/>
        </w:rPr>
        <w:t xml:space="preserve">należy unikać metalowych przedmiotów i nie przebywać w ich pobliżu; </w:t>
      </w:r>
    </w:p>
    <w:p w:rsidR="00E01FB9" w:rsidRPr="002E562B" w:rsidRDefault="00E01FB9" w:rsidP="00E01FB9">
      <w:pPr>
        <w:jc w:val="both"/>
        <w:rPr>
          <w:rFonts w:asciiTheme="majorHAnsi" w:hAnsiTheme="majorHAnsi"/>
          <w:sz w:val="24"/>
          <w:szCs w:val="24"/>
        </w:rPr>
      </w:pPr>
      <w:r w:rsidRPr="002E562B">
        <w:rPr>
          <w:rFonts w:asciiTheme="majorHAnsi" w:hAnsiTheme="majorHAnsi" w:cs="AgendaPl"/>
          <w:color w:val="000000"/>
          <w:sz w:val="24"/>
          <w:szCs w:val="24"/>
        </w:rPr>
        <w:t xml:space="preserve">– </w:t>
      </w:r>
      <w:r w:rsidRPr="002E562B">
        <w:rPr>
          <w:rFonts w:asciiTheme="majorHAnsi" w:hAnsiTheme="majorHAnsi" w:cs="AgendaPl"/>
          <w:i/>
          <w:iCs/>
          <w:color w:val="000000"/>
          <w:sz w:val="24"/>
          <w:szCs w:val="24"/>
        </w:rPr>
        <w:t>nie wolno rozmawiać przez telefon komórkowy.</w:t>
      </w:r>
    </w:p>
    <w:p w:rsidR="002E562B" w:rsidRDefault="002E562B" w:rsidP="002E562B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2E562B">
        <w:rPr>
          <w:rFonts w:asciiTheme="majorHAnsi" w:hAnsiTheme="majorHAnsi"/>
          <w:b/>
          <w:bCs/>
        </w:rPr>
        <w:t xml:space="preserve">„Co słyszysz?” </w:t>
      </w:r>
      <w:r w:rsidRPr="002E562B">
        <w:rPr>
          <w:rFonts w:asciiTheme="majorHAnsi" w:hAnsiTheme="majorHAnsi"/>
        </w:rPr>
        <w:t>– ćwiczenia sł</w:t>
      </w:r>
      <w:r>
        <w:rPr>
          <w:rFonts w:asciiTheme="majorHAnsi" w:hAnsiTheme="majorHAnsi"/>
        </w:rPr>
        <w:t>uchowe. Rodzic</w:t>
      </w:r>
      <w:r w:rsidRPr="002E562B">
        <w:rPr>
          <w:rFonts w:asciiTheme="majorHAnsi" w:hAnsiTheme="majorHAnsi"/>
        </w:rPr>
        <w:t xml:space="preserve"> włącza </w:t>
      </w:r>
      <w:r>
        <w:rPr>
          <w:rFonts w:asciiTheme="majorHAnsi" w:hAnsiTheme="majorHAnsi"/>
        </w:rPr>
        <w:t>link</w:t>
      </w:r>
      <w:r w:rsidRPr="002E562B">
        <w:rPr>
          <w:rFonts w:asciiTheme="majorHAnsi" w:hAnsiTheme="majorHAnsi"/>
        </w:rPr>
        <w:t xml:space="preserve"> z odgł</w:t>
      </w:r>
      <w:r w:rsidR="00842B95">
        <w:rPr>
          <w:rFonts w:asciiTheme="majorHAnsi" w:hAnsiTheme="majorHAnsi"/>
        </w:rPr>
        <w:t>osami: ulewy, grzmotu</w:t>
      </w:r>
      <w:r w:rsidRPr="002E562B">
        <w:rPr>
          <w:rFonts w:asciiTheme="majorHAnsi" w:hAnsiTheme="majorHAnsi"/>
        </w:rPr>
        <w:t xml:space="preserve">. Dzieci starają się rozpoznać, co słyszą, i podać nazwy tych zjawisk. </w:t>
      </w:r>
    </w:p>
    <w:p w:rsidR="00842B95" w:rsidRDefault="00842B95" w:rsidP="00842B95">
      <w:pPr>
        <w:pStyle w:val="Default"/>
        <w:jc w:val="both"/>
        <w:rPr>
          <w:rFonts w:asciiTheme="majorHAnsi" w:hAnsiTheme="majorHAnsi"/>
        </w:rPr>
      </w:pPr>
    </w:p>
    <w:p w:rsidR="00842B95" w:rsidRDefault="00842B95" w:rsidP="00842B95">
      <w:pPr>
        <w:pStyle w:val="Default"/>
        <w:jc w:val="both"/>
        <w:rPr>
          <w:rFonts w:asciiTheme="majorHAnsi" w:hAnsiTheme="majorHAnsi"/>
        </w:rPr>
      </w:pPr>
      <w:hyperlink r:id="rId5" w:history="1">
        <w:r w:rsidRPr="00A40281">
          <w:rPr>
            <w:rStyle w:val="Hipercze"/>
            <w:rFonts w:asciiTheme="majorHAnsi" w:hAnsiTheme="majorHAnsi"/>
          </w:rPr>
          <w:t>https://www.youtube.com/watch?v=IlAl0qYTt3U</w:t>
        </w:r>
      </w:hyperlink>
      <w:r>
        <w:rPr>
          <w:rFonts w:asciiTheme="majorHAnsi" w:hAnsiTheme="majorHAnsi"/>
        </w:rPr>
        <w:t xml:space="preserve"> </w:t>
      </w:r>
      <w:hyperlink r:id="rId6" w:history="1">
        <w:r w:rsidRPr="00A40281">
          <w:rPr>
            <w:rStyle w:val="Hipercze"/>
            <w:rFonts w:asciiTheme="majorHAnsi" w:hAnsiTheme="majorHAnsi"/>
          </w:rPr>
          <w:t>https://www.youtube.com/watch?v=bZNWeAbbXKg</w:t>
        </w:r>
      </w:hyperlink>
      <w:r>
        <w:rPr>
          <w:rFonts w:asciiTheme="majorHAnsi" w:hAnsiTheme="majorHAnsi"/>
        </w:rPr>
        <w:t xml:space="preserve"> </w:t>
      </w:r>
    </w:p>
    <w:p w:rsidR="00842B95" w:rsidRPr="00842B95" w:rsidRDefault="00842B95" w:rsidP="00842B95">
      <w:pPr>
        <w:pStyle w:val="Default"/>
        <w:jc w:val="both"/>
        <w:rPr>
          <w:rFonts w:asciiTheme="majorHAnsi" w:hAnsiTheme="majorHAnsi"/>
        </w:rPr>
      </w:pPr>
    </w:p>
    <w:p w:rsidR="00842B95" w:rsidRPr="00842B95" w:rsidRDefault="00842B95" w:rsidP="00842B95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842B95">
        <w:rPr>
          <w:rFonts w:asciiTheme="majorHAnsi" w:hAnsiTheme="majorHAnsi"/>
          <w:b/>
          <w:bCs/>
        </w:rPr>
        <w:lastRenderedPageBreak/>
        <w:t xml:space="preserve"> „Kapie, pada, leje” </w:t>
      </w:r>
      <w:r w:rsidRPr="00842B95">
        <w:rPr>
          <w:rFonts w:asciiTheme="majorHAnsi" w:hAnsiTheme="majorHAnsi"/>
        </w:rPr>
        <w:t xml:space="preserve">– szukanie wyrazów mówiących o tym, co robi deszcz: kapie, pada, leje, mży, kropi, siąpi. Kojarzenie dźwięków: </w:t>
      </w: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color w:val="000000"/>
        </w:rPr>
        <w:t xml:space="preserve">– uderzenia palcami w bębenek – kapie, kropi, </w:t>
      </w: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color w:val="000000"/>
        </w:rPr>
        <w:t xml:space="preserve">– przesuwanie palcami po bębenku – siąpi, mży, </w:t>
      </w: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color w:val="000000"/>
        </w:rPr>
        <w:t xml:space="preserve">– uderzanie pałeczką – pada, </w:t>
      </w: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color w:val="000000"/>
        </w:rPr>
        <w:t xml:space="preserve">– mocne uderzanie pałeczką – leje. </w:t>
      </w: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color w:val="000000"/>
        </w:rPr>
        <w:t xml:space="preserve">Ilustrowanie rodzaju deszczu ciałem: </w:t>
      </w: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color w:val="000000"/>
        </w:rPr>
        <w:t xml:space="preserve">– mżawka – pocieranie dłońmi o uda, </w:t>
      </w: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color w:val="000000"/>
        </w:rPr>
        <w:t xml:space="preserve">– silniejszy deszcz – klepanie dłońmi w uda, </w:t>
      </w:r>
    </w:p>
    <w:p w:rsidR="002E562B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color w:val="000000"/>
        </w:rPr>
        <w:t>– ulewa – tupanie nogami.</w:t>
      </w:r>
    </w:p>
    <w:p w:rsidR="002E562B" w:rsidRPr="002E562B" w:rsidRDefault="002E562B" w:rsidP="002E562B">
      <w:pPr>
        <w:pStyle w:val="Default"/>
        <w:ind w:left="502"/>
        <w:jc w:val="both"/>
        <w:rPr>
          <w:rFonts w:asciiTheme="majorHAnsi" w:hAnsiTheme="majorHAnsi"/>
        </w:rPr>
      </w:pPr>
    </w:p>
    <w:p w:rsidR="00842B95" w:rsidRDefault="00842B95" w:rsidP="00842B95">
      <w:pPr>
        <w:pStyle w:val="Default"/>
        <w:ind w:left="502"/>
      </w:pPr>
    </w:p>
    <w:p w:rsidR="00842B95" w:rsidRPr="00842B95" w:rsidRDefault="00842B95" w:rsidP="00842B95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842B95">
        <w:rPr>
          <w:rFonts w:asciiTheme="majorHAnsi" w:hAnsiTheme="majorHAnsi"/>
          <w:b/>
          <w:bCs/>
        </w:rPr>
        <w:t xml:space="preserve">„Skąd się bierze burza?” </w:t>
      </w:r>
      <w:r w:rsidRPr="00842B95">
        <w:rPr>
          <w:rFonts w:asciiTheme="majorHAnsi" w:hAnsiTheme="majorHAnsi"/>
        </w:rPr>
        <w:t xml:space="preserve">– eksperyment. </w:t>
      </w:r>
      <w:r>
        <w:rPr>
          <w:rFonts w:asciiTheme="majorHAnsi" w:hAnsiTheme="majorHAnsi"/>
        </w:rPr>
        <w:t>Rodzic proponuje dziecku</w:t>
      </w:r>
      <w:r w:rsidRPr="00842B95">
        <w:rPr>
          <w:rFonts w:asciiTheme="majorHAnsi" w:hAnsiTheme="majorHAnsi"/>
        </w:rPr>
        <w:t xml:space="preserve"> przeprowadzenie doświadcze</w:t>
      </w:r>
      <w:r w:rsidRPr="00842B95">
        <w:rPr>
          <w:rFonts w:asciiTheme="majorHAnsi" w:hAnsiTheme="majorHAnsi"/>
        </w:rPr>
        <w:softHyphen/>
        <w:t>nia, do którego będą potrzebne: szklanka, blaszane denko (pokrywka puszki), balonik, kawałek weł</w:t>
      </w:r>
      <w:r>
        <w:rPr>
          <w:rFonts w:asciiTheme="majorHAnsi" w:hAnsiTheme="majorHAnsi"/>
        </w:rPr>
        <w:softHyphen/>
        <w:t>nianej tkaniny.</w:t>
      </w:r>
      <w:r w:rsidRPr="00842B95">
        <w:rPr>
          <w:rFonts w:asciiTheme="majorHAnsi" w:hAnsiTheme="majorHAnsi"/>
        </w:rPr>
        <w:t xml:space="preserve"> </w:t>
      </w:r>
    </w:p>
    <w:p w:rsidR="00842B95" w:rsidRDefault="00842B95" w:rsidP="00842B95">
      <w:pPr>
        <w:pStyle w:val="Default"/>
        <w:ind w:left="502"/>
        <w:rPr>
          <w:sz w:val="19"/>
          <w:szCs w:val="19"/>
        </w:rPr>
      </w:pPr>
    </w:p>
    <w:p w:rsidR="00842B95" w:rsidRPr="00842B95" w:rsidRDefault="00842B95" w:rsidP="00842B95">
      <w:pPr>
        <w:pStyle w:val="Default"/>
        <w:ind w:left="502"/>
        <w:rPr>
          <w:rFonts w:asciiTheme="majorHAnsi" w:hAnsiTheme="majorHAnsi"/>
        </w:rPr>
      </w:pPr>
      <w:r w:rsidRPr="00842B95">
        <w:rPr>
          <w:rFonts w:asciiTheme="majorHAnsi" w:hAnsiTheme="majorHAnsi"/>
        </w:rPr>
        <w:t>1. Na suchej szklance umieszczamy blaszane denko,</w:t>
      </w:r>
    </w:p>
    <w:p w:rsidR="00842B95" w:rsidRPr="00842B95" w:rsidRDefault="00842B95" w:rsidP="00842B95">
      <w:pPr>
        <w:pStyle w:val="Default"/>
        <w:ind w:left="502"/>
        <w:rPr>
          <w:rFonts w:asciiTheme="majorHAnsi" w:hAnsiTheme="majorHAnsi"/>
        </w:rPr>
      </w:pPr>
      <w:r w:rsidRPr="00842B95">
        <w:rPr>
          <w:rFonts w:asciiTheme="majorHAnsi" w:hAnsiTheme="majorHAnsi"/>
        </w:rPr>
        <w:t>2. Nadmuchujemy ba</w:t>
      </w:r>
      <w:r w:rsidRPr="00842B95">
        <w:rPr>
          <w:rFonts w:asciiTheme="majorHAnsi" w:hAnsiTheme="majorHAnsi"/>
        </w:rPr>
        <w:softHyphen/>
        <w:t xml:space="preserve">lonik, </w:t>
      </w:r>
    </w:p>
    <w:p w:rsidR="00842B95" w:rsidRPr="00842B95" w:rsidRDefault="00842B95" w:rsidP="00842B95">
      <w:pPr>
        <w:pStyle w:val="Default"/>
        <w:ind w:left="502"/>
        <w:rPr>
          <w:rFonts w:asciiTheme="majorHAnsi" w:hAnsiTheme="majorHAnsi"/>
        </w:rPr>
      </w:pPr>
      <w:r w:rsidRPr="00842B95">
        <w:rPr>
          <w:rFonts w:asciiTheme="majorHAnsi" w:hAnsiTheme="majorHAnsi"/>
        </w:rPr>
        <w:t xml:space="preserve">3. Pocieramy energicznie balonik wełnianą szmatką i kładziemy go na denku, </w:t>
      </w:r>
    </w:p>
    <w:p w:rsidR="00842B95" w:rsidRDefault="00842B95" w:rsidP="00842B95">
      <w:pPr>
        <w:pStyle w:val="Default"/>
        <w:ind w:left="502"/>
        <w:rPr>
          <w:sz w:val="19"/>
          <w:szCs w:val="19"/>
        </w:rPr>
      </w:pPr>
      <w:r w:rsidRPr="00842B95">
        <w:rPr>
          <w:rFonts w:asciiTheme="majorHAnsi" w:hAnsiTheme="majorHAnsi"/>
        </w:rPr>
        <w:t>4. Zbliżamy palec do brzegu blachy</w:t>
      </w:r>
      <w:r>
        <w:rPr>
          <w:sz w:val="19"/>
          <w:szCs w:val="19"/>
        </w:rPr>
        <w:t>.</w:t>
      </w:r>
    </w:p>
    <w:p w:rsidR="00842B95" w:rsidRDefault="00842B95" w:rsidP="00842B95">
      <w:pPr>
        <w:pStyle w:val="Default"/>
        <w:ind w:left="502"/>
        <w:rPr>
          <w:sz w:val="19"/>
          <w:szCs w:val="19"/>
        </w:rPr>
      </w:pPr>
    </w:p>
    <w:p w:rsidR="00E01FB9" w:rsidRDefault="00842B95" w:rsidP="00842B95">
      <w:pPr>
        <w:pStyle w:val="Default"/>
        <w:ind w:left="502"/>
        <w:jc w:val="both"/>
        <w:rPr>
          <w:rFonts w:asciiTheme="majorHAnsi" w:hAnsiTheme="majorHAnsi"/>
        </w:rPr>
      </w:pPr>
      <w:r w:rsidRPr="00842B95">
        <w:rPr>
          <w:rFonts w:asciiTheme="majorHAnsi" w:hAnsiTheme="majorHAnsi"/>
        </w:rPr>
        <w:t xml:space="preserve">Po zakończeniu eksperymentu i zapisaniu wniosków </w:t>
      </w:r>
      <w:r>
        <w:rPr>
          <w:rFonts w:asciiTheme="majorHAnsi" w:hAnsiTheme="majorHAnsi"/>
        </w:rPr>
        <w:t>rodzic pyta dziecko</w:t>
      </w:r>
      <w:r w:rsidRPr="00842B95">
        <w:rPr>
          <w:rFonts w:asciiTheme="majorHAnsi" w:hAnsiTheme="majorHAnsi"/>
        </w:rPr>
        <w:t xml:space="preserve">: </w:t>
      </w:r>
      <w:r w:rsidRPr="00842B95">
        <w:rPr>
          <w:rFonts w:asciiTheme="majorHAnsi" w:hAnsiTheme="majorHAnsi"/>
          <w:i/>
          <w:iCs/>
        </w:rPr>
        <w:t>Co zauważ</w:t>
      </w:r>
      <w:r>
        <w:rPr>
          <w:rFonts w:asciiTheme="majorHAnsi" w:hAnsiTheme="majorHAnsi"/>
          <w:i/>
          <w:iCs/>
        </w:rPr>
        <w:t>yłeś</w:t>
      </w:r>
      <w:r w:rsidRPr="00842B95">
        <w:rPr>
          <w:rFonts w:asciiTheme="majorHAnsi" w:hAnsiTheme="majorHAnsi"/>
          <w:i/>
          <w:iCs/>
        </w:rPr>
        <w:t xml:space="preserve">? </w:t>
      </w:r>
      <w:r w:rsidRPr="00842B95">
        <w:rPr>
          <w:rFonts w:asciiTheme="majorHAnsi" w:hAnsiTheme="majorHAnsi"/>
        </w:rPr>
        <w:t xml:space="preserve">(przepływ prądu) </w:t>
      </w:r>
      <w:r w:rsidRPr="00842B95">
        <w:rPr>
          <w:rFonts w:asciiTheme="majorHAnsi" w:hAnsiTheme="majorHAnsi"/>
          <w:i/>
          <w:iCs/>
        </w:rPr>
        <w:t xml:space="preserve">Jak to wytłumaczyć? </w:t>
      </w:r>
      <w:r w:rsidRPr="00842B95">
        <w:rPr>
          <w:rFonts w:asciiTheme="majorHAnsi" w:hAnsiTheme="majorHAnsi"/>
        </w:rPr>
        <w:t xml:space="preserve">(W wyniku pocierania balonika wytworzyły się ładunki elektryczne – prąd, i przeskoczyła iskra, którą można porównać do małej błyskawicy). </w:t>
      </w:r>
    </w:p>
    <w:p w:rsidR="00842B95" w:rsidRDefault="00842B95" w:rsidP="00842B95">
      <w:pPr>
        <w:pStyle w:val="Default"/>
        <w:ind w:left="502"/>
        <w:jc w:val="both"/>
        <w:rPr>
          <w:rFonts w:asciiTheme="majorHAnsi" w:hAnsiTheme="majorHAnsi"/>
        </w:rPr>
      </w:pPr>
    </w:p>
    <w:p w:rsidR="00842B95" w:rsidRDefault="00842B95" w:rsidP="00842B95">
      <w:pPr>
        <w:pStyle w:val="Default"/>
      </w:pPr>
    </w:p>
    <w:p w:rsidR="00842B95" w:rsidRDefault="00842B95" w:rsidP="00842B95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842B95">
        <w:rPr>
          <w:rFonts w:asciiTheme="majorHAnsi" w:hAnsiTheme="majorHAnsi"/>
          <w:b/>
          <w:bCs/>
        </w:rPr>
        <w:t xml:space="preserve">Praca z KP4.39b </w:t>
      </w:r>
      <w:r w:rsidRPr="00842B95">
        <w:rPr>
          <w:rFonts w:asciiTheme="majorHAnsi" w:hAnsiTheme="majorHAnsi"/>
        </w:rPr>
        <w:t xml:space="preserve">– poruszanie się zgodnie z kodem, kolorowanie obrazków </w:t>
      </w:r>
    </w:p>
    <w:p w:rsidR="00842B95" w:rsidRDefault="00842B95" w:rsidP="00842B95">
      <w:pPr>
        <w:pStyle w:val="Default"/>
      </w:pPr>
    </w:p>
    <w:p w:rsidR="00842B95" w:rsidRDefault="00842B95" w:rsidP="00842B95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842B95">
        <w:rPr>
          <w:rFonts w:asciiTheme="majorHAnsi" w:hAnsiTheme="majorHAnsi"/>
          <w:b/>
          <w:bCs/>
        </w:rPr>
        <w:t xml:space="preserve">„Burza” </w:t>
      </w:r>
      <w:r w:rsidRPr="00842B95">
        <w:rPr>
          <w:rFonts w:asciiTheme="majorHAnsi" w:hAnsiTheme="majorHAnsi"/>
        </w:rPr>
        <w:t xml:space="preserve">– przypomnienie poznanych wiadomości o burzy. </w:t>
      </w:r>
      <w:r>
        <w:rPr>
          <w:rFonts w:asciiTheme="majorHAnsi" w:hAnsiTheme="majorHAnsi"/>
        </w:rPr>
        <w:t>Rodzic pyta dziecko:</w:t>
      </w:r>
    </w:p>
    <w:p w:rsidR="00842B95" w:rsidRPr="00842B95" w:rsidRDefault="00842B95" w:rsidP="00842B95">
      <w:pPr>
        <w:pStyle w:val="Default"/>
        <w:ind w:left="502"/>
        <w:rPr>
          <w:rFonts w:asciiTheme="majorHAnsi" w:hAnsiTheme="majorHAnsi"/>
        </w:rPr>
      </w:pP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i/>
          <w:iCs/>
          <w:color w:val="000000"/>
        </w:rPr>
        <w:t xml:space="preserve">– Jak należy zachować się podczas burzy, gdy jesteśmy w domu? </w:t>
      </w:r>
      <w:r w:rsidRPr="00842B95">
        <w:rPr>
          <w:rFonts w:asciiTheme="majorHAnsi" w:hAnsiTheme="majorHAnsi" w:cs="AgendaPl"/>
          <w:color w:val="000000"/>
        </w:rPr>
        <w:t>(pozamykać okna, wyłączyć: te</w:t>
      </w:r>
      <w:r w:rsidRPr="00842B95">
        <w:rPr>
          <w:rFonts w:asciiTheme="majorHAnsi" w:hAnsiTheme="majorHAnsi" w:cs="AgendaPl"/>
          <w:color w:val="000000"/>
        </w:rPr>
        <w:softHyphen/>
        <w:t xml:space="preserve">lewizor, komputer, radio, nie rozmawiać przez telefon, ponieważ uderzenie pioruna w urządzenie elektryczne lub telekomunikacyjne może spowodować porażenie) </w:t>
      </w: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i/>
          <w:iCs/>
          <w:color w:val="000000"/>
        </w:rPr>
        <w:t xml:space="preserve">– Co należy zrobić, gdy burza zaskoczy nas poza domem? </w:t>
      </w:r>
      <w:r w:rsidRPr="00842B95">
        <w:rPr>
          <w:rFonts w:asciiTheme="majorHAnsi" w:hAnsiTheme="majorHAnsi" w:cs="AgendaPl"/>
          <w:color w:val="000000"/>
        </w:rPr>
        <w:t xml:space="preserve">(schronić się w bezpiecznym miejscu, w budynku, w jaskini, w aucie itp.) </w:t>
      </w:r>
    </w:p>
    <w:p w:rsidR="00842B95" w:rsidRPr="00842B95" w:rsidRDefault="00842B95" w:rsidP="00842B95">
      <w:pPr>
        <w:pStyle w:val="Pa12"/>
        <w:jc w:val="both"/>
        <w:rPr>
          <w:rFonts w:asciiTheme="majorHAnsi" w:hAnsiTheme="majorHAnsi" w:cs="AgendaPl"/>
          <w:color w:val="000000"/>
        </w:rPr>
      </w:pPr>
      <w:r w:rsidRPr="00842B95">
        <w:rPr>
          <w:rFonts w:asciiTheme="majorHAnsi" w:hAnsiTheme="majorHAnsi" w:cs="AgendaPl"/>
          <w:i/>
          <w:iCs/>
          <w:color w:val="000000"/>
        </w:rPr>
        <w:t xml:space="preserve">– Co chroni budynki przed uderzeniem pioruna? </w:t>
      </w:r>
      <w:r w:rsidRPr="00842B95">
        <w:rPr>
          <w:rFonts w:asciiTheme="majorHAnsi" w:hAnsiTheme="majorHAnsi" w:cs="AgendaPl"/>
          <w:color w:val="000000"/>
        </w:rPr>
        <w:t xml:space="preserve">(piorunochron) </w:t>
      </w:r>
      <w:r w:rsidRPr="00842B95">
        <w:rPr>
          <w:rFonts w:asciiTheme="majorHAnsi" w:hAnsiTheme="majorHAnsi" w:cs="AgendaPl"/>
          <w:i/>
          <w:iCs/>
          <w:color w:val="000000"/>
        </w:rPr>
        <w:t xml:space="preserve">– Czego należy unikać podczas burzy? </w:t>
      </w:r>
      <w:r w:rsidRPr="00842B95">
        <w:rPr>
          <w:rFonts w:asciiTheme="majorHAnsi" w:hAnsiTheme="majorHAnsi" w:cs="AgendaPl"/>
          <w:color w:val="000000"/>
        </w:rPr>
        <w:t>(nie wolno chować się pod drzewami, nie wolno stać w wo</w:t>
      </w:r>
      <w:r w:rsidRPr="00842B95">
        <w:rPr>
          <w:rFonts w:asciiTheme="majorHAnsi" w:hAnsiTheme="majorHAnsi" w:cs="AgendaPl"/>
          <w:color w:val="000000"/>
        </w:rPr>
        <w:softHyphen/>
        <w:t>dzie itp.)</w:t>
      </w:r>
    </w:p>
    <w:p w:rsidR="00842B95" w:rsidRPr="00842B95" w:rsidRDefault="000865AB" w:rsidP="00842B95">
      <w:pPr>
        <w:pStyle w:val="Default"/>
        <w:ind w:left="502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149225</wp:posOffset>
            </wp:positionV>
            <wp:extent cx="3771900" cy="3257550"/>
            <wp:effectExtent l="0" t="0" r="0" b="0"/>
            <wp:wrapNone/>
            <wp:docPr id="1" name="Obraz 1" descr="Zachmurzenie Z Burzy Burza Zamek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hmurzenie Z Burzy Burza Zamek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62B" w:rsidRDefault="002E562B" w:rsidP="00842B95">
      <w:pPr>
        <w:pStyle w:val="Akapitzlist"/>
        <w:jc w:val="both"/>
      </w:pPr>
    </w:p>
    <w:p w:rsidR="00E01FB9" w:rsidRDefault="00E01FB9" w:rsidP="00E01FB9">
      <w:pPr>
        <w:jc w:val="both"/>
      </w:pPr>
    </w:p>
    <w:p w:rsidR="00E01FB9" w:rsidRDefault="00E01FB9" w:rsidP="00E01FB9">
      <w:pPr>
        <w:jc w:val="both"/>
      </w:pPr>
    </w:p>
    <w:p w:rsidR="00E01FB9" w:rsidRDefault="00E01FB9" w:rsidP="00E01FB9">
      <w:pPr>
        <w:jc w:val="both"/>
      </w:pPr>
    </w:p>
    <w:p w:rsidR="00E01FB9" w:rsidRDefault="00E01FB9" w:rsidP="00E01FB9">
      <w:pPr>
        <w:jc w:val="both"/>
      </w:pPr>
    </w:p>
    <w:p w:rsidR="00E01FB9" w:rsidRDefault="00E01FB9" w:rsidP="00E01FB9">
      <w:pPr>
        <w:jc w:val="both"/>
      </w:pPr>
    </w:p>
    <w:sectPr w:rsidR="00E01FB9" w:rsidSect="002E562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4DA196"/>
    <w:multiLevelType w:val="hybridMultilevel"/>
    <w:tmpl w:val="EA94BD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4478B8"/>
    <w:multiLevelType w:val="hybridMultilevel"/>
    <w:tmpl w:val="8048AB40"/>
    <w:lvl w:ilvl="0" w:tplc="AAD8BD82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2BEB"/>
    <w:multiLevelType w:val="hybridMultilevel"/>
    <w:tmpl w:val="E1F88D6E"/>
    <w:lvl w:ilvl="0" w:tplc="AAD8BD82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B7B0F"/>
    <w:multiLevelType w:val="hybridMultilevel"/>
    <w:tmpl w:val="E168ECD4"/>
    <w:lvl w:ilvl="0" w:tplc="AAD8BD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85601"/>
    <w:multiLevelType w:val="hybridMultilevel"/>
    <w:tmpl w:val="C647B0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3630DB"/>
    <w:multiLevelType w:val="hybridMultilevel"/>
    <w:tmpl w:val="BD54DDFC"/>
    <w:lvl w:ilvl="0" w:tplc="AAD8BD82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91F6B"/>
    <w:multiLevelType w:val="hybridMultilevel"/>
    <w:tmpl w:val="0EB811F2"/>
    <w:lvl w:ilvl="0" w:tplc="AAD8BD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0B1E"/>
    <w:multiLevelType w:val="hybridMultilevel"/>
    <w:tmpl w:val="5AC80488"/>
    <w:lvl w:ilvl="0" w:tplc="AAD8BD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D15A9"/>
    <w:multiLevelType w:val="hybridMultilevel"/>
    <w:tmpl w:val="EF142E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FB9"/>
    <w:rsid w:val="000865AB"/>
    <w:rsid w:val="002E562B"/>
    <w:rsid w:val="006351CA"/>
    <w:rsid w:val="00842B95"/>
    <w:rsid w:val="00E01FB9"/>
    <w:rsid w:val="00EC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FB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101">
    <w:name w:val="Pa101"/>
    <w:basedOn w:val="Default"/>
    <w:next w:val="Default"/>
    <w:uiPriority w:val="99"/>
    <w:rsid w:val="00E01FB9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E01FB9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E01FB9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E01FB9"/>
    <w:pPr>
      <w:spacing w:line="19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E01FB9"/>
    <w:pPr>
      <w:spacing w:line="20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E01FB9"/>
    <w:pPr>
      <w:spacing w:line="19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2E56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B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ZNWeAbbXKg" TargetMode="External"/><Relationship Id="rId5" Type="http://schemas.openxmlformats.org/officeDocument/2006/relationships/hyperlink" Target="https://www.youtube.com/watch?v=IlAl0qYTt3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2020-06-15T12:42:00Z</dcterms:created>
  <dcterms:modified xsi:type="dcterms:W3CDTF">2020-06-15T13:15:00Z</dcterms:modified>
</cp:coreProperties>
</file>