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50EC" w14:textId="24C3CFF3" w:rsidR="00F269C5" w:rsidRPr="00015473" w:rsidRDefault="00F269C5" w:rsidP="00F269C5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i/>
          <w:iCs/>
          <w:color w:val="2F2F2F"/>
          <w:sz w:val="22"/>
          <w:szCs w:val="22"/>
        </w:rPr>
      </w:pPr>
      <w:r w:rsidRPr="00015473">
        <w:rPr>
          <w:rStyle w:val="Emphasis"/>
          <w:rFonts w:ascii="Century Gothic" w:hAnsi="Century Gothic" w:cs="Arial"/>
          <w:i w:val="0"/>
          <w:iCs w:val="0"/>
          <w:color w:val="FF6600"/>
          <w:sz w:val="22"/>
          <w:szCs w:val="22"/>
          <w:u w:val="single"/>
        </w:rPr>
        <w:t>BAJECZKA „WIELKANOC” </w:t>
      </w:r>
      <w:r w:rsidRPr="00015473">
        <w:rPr>
          <w:rFonts w:ascii="Century Gothic" w:hAnsi="Century Gothic" w:cs="Arial"/>
          <w:i/>
          <w:iCs/>
          <w:noProof/>
          <w:color w:val="FF6600"/>
          <w:sz w:val="22"/>
          <w:szCs w:val="22"/>
        </w:rPr>
        <mc:AlternateContent>
          <mc:Choice Requires="wps">
            <w:drawing>
              <wp:inline distT="0" distB="0" distL="0" distR="0" wp14:anchorId="3D74EA82" wp14:editId="0554E437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83015C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015473">
        <w:rPr>
          <w:rFonts w:ascii="Century Gothic" w:hAnsi="Century Gothic" w:cs="Arial"/>
          <w:i/>
          <w:iCs/>
          <w:color w:val="FF6600"/>
          <w:sz w:val="22"/>
          <w:szCs w:val="22"/>
        </w:rPr>
        <w:t>    </w:t>
      </w:r>
    </w:p>
    <w:p w14:paraId="690E4373" w14:textId="77777777" w:rsidR="00F269C5" w:rsidRPr="00F269C5" w:rsidRDefault="00F269C5" w:rsidP="00F269C5">
      <w:pPr>
        <w:pStyle w:val="NormalWeb"/>
        <w:shd w:val="clear" w:color="auto" w:fill="FFFFFF"/>
        <w:spacing w:before="0" w:beforeAutospacing="0" w:after="240" w:afterAutospacing="0" w:line="360" w:lineRule="auto"/>
        <w:jc w:val="center"/>
        <w:rPr>
          <w:rFonts w:ascii="Century Gothic" w:hAnsi="Century Gothic" w:cs="Arial"/>
          <w:color w:val="2F2F2F"/>
          <w:sz w:val="22"/>
          <w:szCs w:val="22"/>
        </w:rPr>
      </w:pPr>
      <w:r w:rsidRPr="00F269C5">
        <w:rPr>
          <w:rFonts w:ascii="Century Gothic" w:hAnsi="Century Gothic" w:cs="Arial"/>
          <w:color w:val="2F2F2F"/>
          <w:sz w:val="22"/>
          <w:szCs w:val="22"/>
        </w:rPr>
        <w:t> </w:t>
      </w:r>
    </w:p>
    <w:p w14:paraId="633E8B2F" w14:textId="77777777" w:rsidR="00F269C5" w:rsidRPr="00F269C5" w:rsidRDefault="00F269C5" w:rsidP="00F269C5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2F2F2F"/>
          <w:sz w:val="22"/>
          <w:szCs w:val="22"/>
        </w:rPr>
      </w:pPr>
      <w:r w:rsidRPr="00F269C5">
        <w:rPr>
          <w:rFonts w:ascii="Century Gothic" w:hAnsi="Century Gothic" w:cs="Arial"/>
          <w:color w:val="2F2F2F"/>
          <w:sz w:val="22"/>
          <w:szCs w:val="22"/>
        </w:rPr>
        <w:t>Zbliża się Wielkanoc. Trwają przygotowania do świąt. Pan Języczek postanawia upiec ciasto. Najpierw do miski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robimy z języka miskę – przód i boki języka unosimy ku górze, tak by na środku powstało wgłębienie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 wsypuje mąkę i cukier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wysuwamy język z buzi, a potem go chowamy, przesuwając nim po górnej wardze, górnych zębach i podniebieniu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), dodaje masło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wysuwamy język z buzi, a potem go chowamy, przesuwając nim po górnej wardze, górnych zębach i podniebieniu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). Wszystkie składniki miesza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obracamy językiem w buzi w prawo i w lewo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 i mocno uciera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przesuwamy językiem po górnych zębach, następnie po dolnych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). Ciasto już się upiekło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wdychamy powietrze nosem i zatrzymujemy je przez chwilę w buzi, nadymając policzki, następnie wypuszczamy powietrze ustami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). Pan Języczek właśnie je ozdabia – polewa czekoladą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przesuwamy czubkiem języka po podniebieniu w przód, w tył i w bok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), obsypuje rodzynkami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dotykamy językiem każdego górnego zęba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), orzechami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dotykamy językiem każdego dolnego zęba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).</w:t>
      </w:r>
    </w:p>
    <w:p w14:paraId="716E864D" w14:textId="77777777" w:rsidR="00F269C5" w:rsidRPr="00F269C5" w:rsidRDefault="00F269C5" w:rsidP="00F269C5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2F2F2F"/>
          <w:sz w:val="22"/>
          <w:szCs w:val="22"/>
        </w:rPr>
      </w:pPr>
      <w:r w:rsidRPr="00F269C5">
        <w:rPr>
          <w:rFonts w:ascii="Century Gothic" w:hAnsi="Century Gothic" w:cs="Arial"/>
          <w:color w:val="2F2F2F"/>
          <w:sz w:val="22"/>
          <w:szCs w:val="22"/>
        </w:rPr>
        <w:t>Pan Języczek robi sałatkę warzywną. Kroi warzywa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wysuwamy język z buzi i wykonujemy nim szybkie ruchy w kierunku nosa i brody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), dodaje majonezu, miesza, a potem próbuje. Sałatka jest pyszna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oblizujemy wargi ruchem okrężnym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).</w:t>
      </w:r>
    </w:p>
    <w:p w14:paraId="38233E52" w14:textId="77777777" w:rsidR="00F269C5" w:rsidRPr="00F269C5" w:rsidRDefault="00F269C5" w:rsidP="00F269C5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2F2F2F"/>
          <w:sz w:val="22"/>
          <w:szCs w:val="22"/>
        </w:rPr>
      </w:pPr>
      <w:r w:rsidRPr="00F269C5">
        <w:rPr>
          <w:rFonts w:ascii="Century Gothic" w:hAnsi="Century Gothic" w:cs="Arial"/>
          <w:color w:val="2F2F2F"/>
          <w:sz w:val="22"/>
          <w:szCs w:val="22"/>
        </w:rPr>
        <w:t>Następnie pan Języczek maluje jaja – powoli wkłada je do kubeczków z barwnikami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przesuwamy język po górnej wardze, górnych zębach i podniebieniu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). Wyciąga pomalowane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wysuwamy język z buzi, przesuwając nim po podniebieniu, górnych zębach i górnej wardze w kierunku nosa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 i dmucha, żeby szybciej wyschły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wdychamy powietrze nosem, wydychamy buzią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). Potem rysuje na jajach wzorki – kropki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dotykamy językiem różnych miejsc na podniebieniu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), kółka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oblizujemy wargi ruchem okrężnym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), paski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oblizujemy górną wargę, górne zęby, miejsce za zębami, następnie dolną wargę, dolne zęby, miejsce za zębami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), kratkę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dotykamy językiem naprzemiennie zębów dolnych i górnych, następnie prawego i lewego kącika ust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).</w:t>
      </w:r>
    </w:p>
    <w:p w14:paraId="50FB65CA" w14:textId="2EE7D62F" w:rsidR="009D55DB" w:rsidRPr="00F269C5" w:rsidRDefault="00F269C5" w:rsidP="00F269C5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2F2F2F"/>
          <w:sz w:val="22"/>
          <w:szCs w:val="22"/>
        </w:rPr>
      </w:pPr>
      <w:r w:rsidRPr="00F269C5">
        <w:rPr>
          <w:rFonts w:ascii="Century Gothic" w:hAnsi="Century Gothic" w:cs="Arial"/>
          <w:color w:val="2F2F2F"/>
          <w:sz w:val="22"/>
          <w:szCs w:val="22"/>
        </w:rPr>
        <w:t>Zaplata jeszcze koszyczek wielkanocny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kilkakrotnie dotykamy językiem górnej wargi, prawego kącika ust, dolnej wargi i lewego kącika ust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 i już wszystko do świąt przygotowane. Cieszy się pan Języczek (</w:t>
      </w:r>
      <w:r w:rsidRPr="00F269C5">
        <w:rPr>
          <w:rStyle w:val="Strong"/>
          <w:rFonts w:ascii="Century Gothic" w:hAnsi="Century Gothic" w:cs="Arial"/>
          <w:color w:val="2F2F2F"/>
          <w:sz w:val="22"/>
          <w:szCs w:val="22"/>
        </w:rPr>
        <w:t>uśmiechamy się szeroko nie pokazując zębów</w:t>
      </w:r>
      <w:r w:rsidRPr="00F269C5">
        <w:rPr>
          <w:rFonts w:ascii="Century Gothic" w:hAnsi="Century Gothic" w:cs="Arial"/>
          <w:color w:val="2F2F2F"/>
          <w:sz w:val="22"/>
          <w:szCs w:val="22"/>
        </w:rPr>
        <w:t>), bo może już świętować.</w:t>
      </w:r>
    </w:p>
    <w:sectPr w:rsidR="009D55DB" w:rsidRPr="00F269C5" w:rsidSect="00F269C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C5"/>
    <w:rsid w:val="00015473"/>
    <w:rsid w:val="009D55DB"/>
    <w:rsid w:val="00D71AB6"/>
    <w:rsid w:val="00F2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1AFE"/>
  <w15:chartTrackingRefBased/>
  <w15:docId w15:val="{BBB9547C-3348-40D2-B845-1E9257B2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F269C5"/>
    <w:rPr>
      <w:b/>
      <w:bCs/>
    </w:rPr>
  </w:style>
  <w:style w:type="character" w:styleId="Emphasis">
    <w:name w:val="Emphasis"/>
    <w:basedOn w:val="DefaultParagraphFont"/>
    <w:uiPriority w:val="20"/>
    <w:qFormat/>
    <w:rsid w:val="00F269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48505213318</cp:lastModifiedBy>
  <cp:revision>1</cp:revision>
  <dcterms:created xsi:type="dcterms:W3CDTF">2021-03-29T13:06:00Z</dcterms:created>
  <dcterms:modified xsi:type="dcterms:W3CDTF">2021-03-29T13:32:00Z</dcterms:modified>
</cp:coreProperties>
</file>