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FBED" w14:textId="77777777" w:rsidR="00B85E97" w:rsidRDefault="00324E4D">
      <w:pPr>
        <w:shd w:val="clear" w:color="auto" w:fill="FFFFFF"/>
        <w:spacing w:before="120"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r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PROCEDURA POSTĘPOWANIA </w:t>
      </w:r>
    </w:p>
    <w:p w14:paraId="50DFB014" w14:textId="77777777" w:rsidR="00B85E97" w:rsidRDefault="00324E4D">
      <w:pPr>
        <w:shd w:val="clear" w:color="auto" w:fill="FFFFFF"/>
        <w:spacing w:before="120"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r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Koronawirus-COVID-19 u dziecka/rodzica  lub pracownika </w:t>
      </w:r>
    </w:p>
    <w:p w14:paraId="3072C835" w14:textId="6141B963" w:rsidR="00B85E97" w:rsidRDefault="00324E4D">
      <w:p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Opracowana na podstawie wytycznych przeciwepidemicznych Głównego Inspektora Sanitarnego z dnia 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20"/>
          <w:szCs w:val="20"/>
          <w:lang w:val="en-US" w:eastAsia="pl-PL"/>
        </w:rPr>
        <w:t>19 listopada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20"/>
          <w:szCs w:val="20"/>
          <w:lang w:eastAsia="pl-PL"/>
        </w:rPr>
        <w:t xml:space="preserve"> 2020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r. dla przedszkoli, oddziałów przedszkolnych w szkole podstawowej i innych form wychowania przedszkolnego oraz instytucji opieki nad dziećmi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br/>
        <w:t xml:space="preserve">w wieku do lat 3, wydane na podstawie art. 8a ust. 5 pkt 2 ustawy z dnia 14 marca 1985r.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br/>
        <w:t>o Państwowej Inspekcji Sanitarnej (Dz. U. z 2019 r. poz. 59, oraz z 2020 r. poz. 322, 374 i 567)</w:t>
      </w:r>
    </w:p>
    <w:p w14:paraId="3E776408" w14:textId="77777777" w:rsidR="00B85E97" w:rsidRDefault="00B85E97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05456B64" w14:textId="77777777" w:rsidR="00B85E97" w:rsidRDefault="00B85E97" w:rsidP="00324E4D">
      <w:p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53357EB2" w14:textId="77777777" w:rsidR="00B85E97" w:rsidRDefault="00324E4D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 uzyskaniu informacji należy poinformować o zagrożeniu pracowników – wynika to z art. 207(1) </w:t>
      </w:r>
      <w:hyperlink r:id="rId7" w:tooltip="Kodeksu pracy" w:history="1">
        <w:r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Kodeksu pracy</w:t>
        </w:r>
      </w:hyperlink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(KP) pracodawca jest obowiązany przekazywać pracownikom informacje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  <w:t>o zagrożeniach dla zdrowia i życia.</w:t>
      </w:r>
    </w:p>
    <w:p w14:paraId="464A4250" w14:textId="77777777" w:rsidR="00B85E97" w:rsidRDefault="00324E4D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Poinformować o sytuacji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Sanepid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– wynika to z art. 5 ustawy o zapobieganiu oraz zwalczaniu zakażeń i chorób zakaźnych.</w:t>
      </w:r>
    </w:p>
    <w:p w14:paraId="29DED420" w14:textId="77777777" w:rsidR="00B85E97" w:rsidRDefault="00324E4D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Podjąć działania, które doprowadzą do zorganizowania pracy w sposób zapewniający bezpieczeństwo (art. 207 par. 2 KP), polegające na:</w:t>
      </w:r>
    </w:p>
    <w:p w14:paraId="647C9A07" w14:textId="77777777" w:rsidR="00B85E97" w:rsidRDefault="00B85E97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1B2DE68C" w14:textId="77777777" w:rsidR="00B85E97" w:rsidRDefault="00324E4D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Dziecko: </w:t>
      </w:r>
    </w:p>
    <w:p w14:paraId="4AF240D5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4AADF927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Osoba, która zauważyła u dziecka lub zidentyfikowała objawy, lub dziecko zgłosiło, także rodzic/ opiekun ma obowiązek natychmiast poinformować o chorobie dziecka lub członka rodziny Dyrektora przedszkola a także odpowiednie służby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0F3C3BD7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Dyrektor po uzyskaniu informacji, jeśli dziecko przebywa w przedszkolu izoluje je w izolatce pod opieką jednego opiekuna do czasu przyjazdu   zespołu medycznego lub rodzica. Jeżeli w domu także informuje Sanepid o powziętej informacji i postępuje wg ich zaleceń i wytycznych</w:t>
      </w:r>
    </w:p>
    <w:p w14:paraId="14D06573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Zarządza dezynfekcję sali i pomieszczeń w których przebywało dziecko chore.</w:t>
      </w:r>
    </w:p>
    <w:p w14:paraId="19D0A50D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Zatrzymuje wszystkich pracowników do momentu uzyskania decyzji Sanepidu o postępowaniu wobec pracowników.</w:t>
      </w:r>
    </w:p>
    <w:p w14:paraId="7458A701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080BD5EA" w14:textId="77777777" w:rsidR="00B85E97" w:rsidRDefault="00324E4D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Pracownik</w:t>
      </w:r>
    </w:p>
    <w:p w14:paraId="491A31EC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0CFA0241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Zarządzenie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dezynfekcji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pl-PL"/>
        </w:rPr>
        <w:t>stanowiska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pracy chorego pracownika, narzędzi, które używał;</w:t>
      </w:r>
    </w:p>
    <w:p w14:paraId="6E353115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Wydanie polecenia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pracy zdalnej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tym pracownikom, którzy mogą tak pracować – do czasu wydania decyzji w sprawie kwarantanny przez Sanepid; (można wydać pracownikom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wykorzystanie zaległego </w:t>
      </w:r>
      <w:hyperlink r:id="rId8" w:tooltip="urlopu" w:history="1">
        <w:r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urlopu</w:t>
        </w:r>
      </w:hyperlink>
      <w:r>
        <w:rPr>
          <w:rFonts w:ascii="Helvetica" w:eastAsia="Times New Roman" w:hAnsi="Helvetica" w:cs="Helvetica"/>
          <w:sz w:val="20"/>
          <w:szCs w:val="20"/>
          <w:lang w:eastAsia="pl-PL"/>
        </w:rPr>
        <w:t>.)</w:t>
      </w:r>
    </w:p>
    <w:p w14:paraId="09A8D8AF" w14:textId="3171EEFF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W zależności od sytuacji i zaleceń Sanepidu do czasu rozstrzygnięcia przez Sanepid czy osoby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  <w:t xml:space="preserve">te będą objęte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izolacją/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kwarantanną, czy nie – pracodawca decyduje o zarządzeniu zamknięcia placówki </w:t>
      </w:r>
    </w:p>
    <w:p w14:paraId="2D8D7456" w14:textId="77777777" w:rsidR="00B85E97" w:rsidRDefault="00324E4D" w:rsidP="00324E4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Porozumiewa się z pracownikiem, co do zwolnienia z obowiązku świadczenia pracy/ porozumieć się z pracownikiem, że uda się do lekarza po zwolnienie/ porozumieć się z pracownikiem w sprawie wykorzystania bieżącego urlopu wypoczynkowego/kontynuować pracę;</w:t>
      </w:r>
    </w:p>
    <w:p w14:paraId="26B4DB04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Dyrektor zobowiązuje do mierzenia temperatury ciała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wszystkich pracowników. </w:t>
      </w:r>
    </w:p>
    <w:p w14:paraId="0342DEC8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Informuje wszystkich pracowników o działaniach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podjętych w związku z zaistniałą sytuacją 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– wynika to z art. 207 (1) KP.</w:t>
      </w:r>
    </w:p>
    <w:p w14:paraId="37694638" w14:textId="0F4789C0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Dyrektor jest w stałym kontakcie, z Sanepidem który zdecyduje o poddaniu osoby zdrowej, która miała styczność z chorym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kwarantannie na okres 1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0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dni licząc od ostatniego dnia styczności. Ostatni dzień styczności jest więc początkiem okresu wliczanego do kwarantanny. Decyzja o zastosowaniu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 xml:space="preserve"> 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kwarantanny wskazuje jej okres i miejsce odbywania. Jest doręczana tylko pracownikowi. Pracownik ma obowiązek niezwłocznie poinformować pracodawcę o treści decyzji (to wynika z zasad usprawiedliwiania każdej z nieobecności określonych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  <w:t xml:space="preserve">w rozporządzeniu), ale zgodnie z wyjaśnieniami ZUS dostępnymi na tej stronie samą decyzję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  <w:t xml:space="preserve">o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kwarantannie pracownik może dostarczyć pracodawcy/ZUS już po zakończeniu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kwarantanny – to wynika stąd, że nie może opuszczać miejsca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kwarantanny, ale oczywiście informacyjnie powinien prze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kazać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informację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tak szybko, jako będzie możliwe.</w:t>
      </w:r>
    </w:p>
    <w:p w14:paraId="5CB7A896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Okres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 xml:space="preserve"> izolacji /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kwarantanny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zarządzonej przez Sanepid  zrównany jest w ustawie o świadczeniach pieniężnych w razie choroby i macierzyństwa z okresem niezdolności do pracy wskutek choroby – przysługuje za nie wynagrodzenie chorobowe (do 33 dni w roku kalendarzowym, a w przypadku pracowników po 50 roku życia – do 14 dni płatne przez pracodawcę) i zasiłek chorobowy. </w:t>
      </w:r>
    </w:p>
    <w:p w14:paraId="0CCB75F6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 okresie zaleconej przez Sanepid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 xml:space="preserve"> 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kwarantanny Dyrektor przywraca pracę w placówce zgodnie z zaleceniami Sanepidu i wytycznymi GIS.</w:t>
      </w:r>
    </w:p>
    <w:p w14:paraId="74790E52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sectPr w:rsidR="00B85E97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4403"/>
    <w:multiLevelType w:val="multilevel"/>
    <w:tmpl w:val="3B6F44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28C4"/>
    <w:multiLevelType w:val="multilevel"/>
    <w:tmpl w:val="541028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22307"/>
    <w:multiLevelType w:val="multilevel"/>
    <w:tmpl w:val="5B5223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6B"/>
    <w:rsid w:val="001148AF"/>
    <w:rsid w:val="001D44CE"/>
    <w:rsid w:val="00222E04"/>
    <w:rsid w:val="00236EE9"/>
    <w:rsid w:val="002D3FB0"/>
    <w:rsid w:val="003008EF"/>
    <w:rsid w:val="00324E4D"/>
    <w:rsid w:val="003D4BA2"/>
    <w:rsid w:val="003F7A22"/>
    <w:rsid w:val="00454317"/>
    <w:rsid w:val="00474606"/>
    <w:rsid w:val="00483CF3"/>
    <w:rsid w:val="00484E82"/>
    <w:rsid w:val="0051568B"/>
    <w:rsid w:val="00540E59"/>
    <w:rsid w:val="00635BA1"/>
    <w:rsid w:val="00641E6D"/>
    <w:rsid w:val="006632A9"/>
    <w:rsid w:val="00672D42"/>
    <w:rsid w:val="00692207"/>
    <w:rsid w:val="007554BF"/>
    <w:rsid w:val="007D2CC2"/>
    <w:rsid w:val="009B2D03"/>
    <w:rsid w:val="00A11C48"/>
    <w:rsid w:val="00A517F6"/>
    <w:rsid w:val="00AB374C"/>
    <w:rsid w:val="00AB5BD8"/>
    <w:rsid w:val="00B3309E"/>
    <w:rsid w:val="00B6026B"/>
    <w:rsid w:val="00B85E97"/>
    <w:rsid w:val="00B966B8"/>
    <w:rsid w:val="00CA36AA"/>
    <w:rsid w:val="00CA7E8E"/>
    <w:rsid w:val="00D551A7"/>
    <w:rsid w:val="00DC2E42"/>
    <w:rsid w:val="00DF0B3A"/>
    <w:rsid w:val="00E107FE"/>
    <w:rsid w:val="00E12BB7"/>
    <w:rsid w:val="00E44C4A"/>
    <w:rsid w:val="00EF3B62"/>
    <w:rsid w:val="00F207F3"/>
    <w:rsid w:val="783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96AE"/>
  <w15:docId w15:val="{3C46158B-9B78-4F7B-8092-3DFC3C5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for-promocja">
    <w:name w:val="infor-promocj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infor.pl/urlopy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infor.pl/akt-prawny/1527203,ustawa-kodeks-prac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1DB6844-16A5-47EB-8F77-C2969A0BC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 rz</cp:lastModifiedBy>
  <cp:revision>2</cp:revision>
  <cp:lastPrinted>2020-05-05T10:39:00Z</cp:lastPrinted>
  <dcterms:created xsi:type="dcterms:W3CDTF">2021-03-08T09:49:00Z</dcterms:created>
  <dcterms:modified xsi:type="dcterms:W3CDTF">2021-03-08T09:49:00Z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