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CC" w:rsidRDefault="005D0BF4" w:rsidP="0037242A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D0BF4">
        <w:rPr>
          <w:rFonts w:ascii="Times New Roman" w:hAnsi="Times New Roman" w:cs="Times New Roman"/>
          <w:b/>
          <w:sz w:val="40"/>
          <w:szCs w:val="40"/>
        </w:rPr>
        <w:t>„</w:t>
      </w:r>
      <w:r w:rsidRPr="005D0BF4">
        <w:rPr>
          <w:rFonts w:ascii="Times New Roman" w:hAnsi="Times New Roman" w:cs="Times New Roman"/>
          <w:b/>
          <w:i/>
          <w:sz w:val="40"/>
          <w:szCs w:val="40"/>
        </w:rPr>
        <w:t>OJCOSTWO – NAJWAŻNIEJSZA KARIERA W ŻYCIU MĘŻCZYZNY</w:t>
      </w:r>
      <w:r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5D0BF4">
        <w:rPr>
          <w:rFonts w:ascii="Times New Roman" w:hAnsi="Times New Roman" w:cs="Times New Roman"/>
          <w:b/>
          <w:sz w:val="40"/>
          <w:szCs w:val="40"/>
        </w:rPr>
        <w:t>”</w:t>
      </w:r>
    </w:p>
    <w:p w:rsidR="005D0BF4" w:rsidRPr="007E499C" w:rsidRDefault="005D0BF4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E499C">
        <w:rPr>
          <w:rFonts w:ascii="Times New Roman" w:hAnsi="Times New Roman" w:cs="Times New Roman"/>
          <w:sz w:val="24"/>
          <w:szCs w:val="24"/>
        </w:rPr>
        <w:t xml:space="preserve">Ojciec i matka- dwie najbliższe sobie i dzieciom osoby-są dla swoich potomków nie tylko dawcami życia. Podejmując trud wychowania dzieci, czyli prowadzenia ich przez lata, aż do uzyskania pełnej dojrzałości, biorą na siebie odpowiedzialność za ich wszechstronny rozwój i jakość egzystencji. Każdy człowiek „dźwiga” bagaż doświadczeń wyniesionych z domu rodzinnego. Mogą mu one pomóc w rozwiązywaniu różnych życiowych problemów, ale mogą też sprawiać ogromną trudność w funkcjonowaniu. Dlatego tak ważna jest odpowiedzialność matki za jakość jej macierzyństwa i ojca za jakość jego ojcostwa. </w:t>
      </w:r>
      <w:r w:rsidR="00D47422" w:rsidRPr="007E499C">
        <w:rPr>
          <w:rFonts w:ascii="Times New Roman" w:hAnsi="Times New Roman" w:cs="Times New Roman"/>
          <w:sz w:val="24"/>
          <w:szCs w:val="24"/>
        </w:rPr>
        <w:t>Matkom i macierzyństwu poświęcono wiele artykułów i rozpraw, a gdzie jest miejsce dla ojca? Być ojcem, to olbrzymia, delikatna sfera kontaktów międzyludzkich, uczuć, przeżyć, dążeń i działań.</w:t>
      </w:r>
    </w:p>
    <w:p w:rsidR="00D47422" w:rsidRPr="007E499C" w:rsidRDefault="00D47422" w:rsidP="003724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99C">
        <w:rPr>
          <w:rFonts w:ascii="Times New Roman" w:hAnsi="Times New Roman" w:cs="Times New Roman"/>
          <w:b/>
          <w:sz w:val="24"/>
          <w:szCs w:val="24"/>
        </w:rPr>
        <w:t>Wzorzec ojca</w:t>
      </w:r>
    </w:p>
    <w:p w:rsidR="00D47422" w:rsidRPr="007E499C" w:rsidRDefault="00D47422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E499C">
        <w:rPr>
          <w:rFonts w:ascii="Times New Roman" w:hAnsi="Times New Roman" w:cs="Times New Roman"/>
          <w:sz w:val="24"/>
          <w:szCs w:val="24"/>
        </w:rPr>
        <w:t xml:space="preserve">Każdy człowiek przejawia skłonność do powielania </w:t>
      </w:r>
      <w:r w:rsidR="00150B94" w:rsidRPr="007E499C">
        <w:rPr>
          <w:rFonts w:ascii="Times New Roman" w:hAnsi="Times New Roman" w:cs="Times New Roman"/>
          <w:sz w:val="24"/>
          <w:szCs w:val="24"/>
        </w:rPr>
        <w:t>zachowań</w:t>
      </w:r>
      <w:r w:rsidRPr="007E499C">
        <w:rPr>
          <w:rFonts w:ascii="Times New Roman" w:hAnsi="Times New Roman" w:cs="Times New Roman"/>
          <w:sz w:val="24"/>
          <w:szCs w:val="24"/>
        </w:rPr>
        <w:t>, sposobów reagowania swoich rodziców, co szczególnie wyraźnie widać w różnych sytuacjach wychowawczych. Dotyczy to zarówno pozytywnych jak i negatywnych  aspektów postaw rodzicielskich.</w:t>
      </w:r>
      <w:r w:rsidR="00150B94" w:rsidRPr="007E499C">
        <w:rPr>
          <w:rFonts w:ascii="Times New Roman" w:hAnsi="Times New Roman" w:cs="Times New Roman"/>
          <w:sz w:val="24"/>
          <w:szCs w:val="24"/>
        </w:rPr>
        <w:t xml:space="preserve"> Bardzo trudno jest pokonać w sobie ten schemat zachowań utrwalonych przez lata, nawet gdy przynosi ból, problemy i nieporozumienia. Jeśli np. ojciec takiego mężczyzny był zamkniętym w sobie </w:t>
      </w:r>
      <w:bookmarkStart w:id="0" w:name="_GoBack"/>
      <w:bookmarkEnd w:id="0"/>
      <w:r w:rsidR="00150B94" w:rsidRPr="007E499C">
        <w:rPr>
          <w:rFonts w:ascii="Times New Roman" w:hAnsi="Times New Roman" w:cs="Times New Roman"/>
          <w:sz w:val="24"/>
          <w:szCs w:val="24"/>
        </w:rPr>
        <w:t>człowiekiem, który nigdy nie miał czasu dla syna i wcale z nim nie rozmawiał- podobną postawę może przyjąć ów syn wobec własnego dziecka (będzie uznawał, że dzieckiem powinna zająć się żona, bo on ma ważniejsze sprawy do załatwienia). Skutkiem takiego postępowania</w:t>
      </w:r>
      <w:r w:rsidR="009D5BD7" w:rsidRPr="007E499C">
        <w:rPr>
          <w:rFonts w:ascii="Times New Roman" w:hAnsi="Times New Roman" w:cs="Times New Roman"/>
          <w:sz w:val="24"/>
          <w:szCs w:val="24"/>
        </w:rPr>
        <w:t xml:space="preserve"> będzie brak autentycznego kontaktu z dzieckiem. A gdy pojawią się problemy związane z wiekiem dojrzewania, syn czy córka nie przyjdą z nim do ojca. Poszukają pomocy u obcych ludzi – kolegów…</w:t>
      </w:r>
    </w:p>
    <w:p w:rsidR="009D5BD7" w:rsidRPr="007E499C" w:rsidRDefault="009D5BD7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E499C">
        <w:rPr>
          <w:rFonts w:ascii="Times New Roman" w:hAnsi="Times New Roman" w:cs="Times New Roman"/>
          <w:sz w:val="24"/>
          <w:szCs w:val="24"/>
        </w:rPr>
        <w:t xml:space="preserve">Na tym etapie rozwoju dziecka bardzo trudno jest nadrobić  stracony czas. Ojciec często czuje się bezradny. Widzi, że młody człowiek wymknął mu się spod kontroli. Rodzi to w nim agresję, a ta jeszcze bardziej oddala ich od siebie. Gdyby nawiązał kontakt z dzieckiem wcześniej, zapewne stałby się dla niego kimś ważnym, do kogo można zwrócić się w potrzebie. Zauważmy, że ten niewłaściwy model ojca może zostać przeniesiony do następnego pokolenia. Oczywiście do błędne koło można i trzeba  przerwać. Jak radzą Josh McDowell i Norm Wakefield w książce </w:t>
      </w:r>
      <w:r w:rsidRPr="007E499C">
        <w:rPr>
          <w:rFonts w:ascii="Times New Roman" w:hAnsi="Times New Roman" w:cs="Times New Roman"/>
          <w:i/>
          <w:sz w:val="24"/>
          <w:szCs w:val="24"/>
        </w:rPr>
        <w:t>„</w:t>
      </w:r>
      <w:r w:rsidRPr="007E499C">
        <w:rPr>
          <w:rFonts w:ascii="Times New Roman" w:hAnsi="Times New Roman" w:cs="Times New Roman"/>
          <w:b/>
          <w:i/>
          <w:sz w:val="24"/>
          <w:szCs w:val="24"/>
        </w:rPr>
        <w:t>Zadziwiający wpływ tatusia</w:t>
      </w:r>
      <w:r w:rsidRPr="007E499C">
        <w:rPr>
          <w:rFonts w:ascii="Times New Roman" w:hAnsi="Times New Roman" w:cs="Times New Roman"/>
          <w:b/>
          <w:sz w:val="24"/>
          <w:szCs w:val="24"/>
        </w:rPr>
        <w:t>”</w:t>
      </w:r>
      <w:r w:rsidR="00F7517A" w:rsidRPr="007E499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517A" w:rsidRPr="007E499C">
        <w:rPr>
          <w:rFonts w:ascii="Times New Roman" w:hAnsi="Times New Roman" w:cs="Times New Roman"/>
          <w:sz w:val="24"/>
          <w:szCs w:val="24"/>
        </w:rPr>
        <w:t xml:space="preserve">Nie ulega wątpliwości, że podstawą zbudowania bliskiej więzi między tatą i dziećmi jest czas wspólnie spędzony. </w:t>
      </w:r>
      <w:r w:rsidR="00F7517A" w:rsidRPr="007E499C">
        <w:rPr>
          <w:rFonts w:ascii="Times New Roman" w:hAnsi="Times New Roman" w:cs="Times New Roman"/>
          <w:b/>
          <w:sz w:val="24"/>
          <w:szCs w:val="24"/>
        </w:rPr>
        <w:t>Model ojca</w:t>
      </w:r>
      <w:r w:rsidR="00F7517A" w:rsidRPr="007E499C">
        <w:rPr>
          <w:rFonts w:ascii="Times New Roman" w:hAnsi="Times New Roman" w:cs="Times New Roman"/>
          <w:sz w:val="24"/>
          <w:szCs w:val="24"/>
        </w:rPr>
        <w:t xml:space="preserve">  zawiera w sobie również relacje z matką – żoną. Ten typ odniesienia do osób płci przeciwnej głęboko wpisuje się w psychikę syna, córki.</w:t>
      </w:r>
    </w:p>
    <w:p w:rsidR="00F7517A" w:rsidRPr="007E499C" w:rsidRDefault="00F7517A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E499C">
        <w:rPr>
          <w:rFonts w:ascii="Times New Roman" w:hAnsi="Times New Roman" w:cs="Times New Roman"/>
          <w:b/>
          <w:sz w:val="24"/>
          <w:szCs w:val="24"/>
        </w:rPr>
        <w:t>Jaki jest tatuś?</w:t>
      </w:r>
    </w:p>
    <w:p w:rsidR="007E499C" w:rsidRDefault="00F7517A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 w:rsidRPr="007E499C">
        <w:rPr>
          <w:rFonts w:ascii="Times New Roman" w:hAnsi="Times New Roman" w:cs="Times New Roman"/>
          <w:sz w:val="24"/>
          <w:szCs w:val="24"/>
        </w:rPr>
        <w:t>Wielu mężczyzn czuje się niepewnie w roli ojca. Chcieliby jak najlepiej wychować swoje dziecko, ale nie zawsze wiedzą jak to zrobić. Niebagatelną role odgrywają osobiste historie z dzieciństwa. Być może zabraniano im okazywania uczuć („prawdziwy mężczyzna nie płacze”)</w:t>
      </w:r>
      <w:r w:rsidR="007E499C" w:rsidRPr="007E499C">
        <w:rPr>
          <w:rFonts w:ascii="Times New Roman" w:hAnsi="Times New Roman" w:cs="Times New Roman"/>
          <w:sz w:val="24"/>
          <w:szCs w:val="24"/>
        </w:rPr>
        <w:t>, uczono twardości, tłumienia płaczu, przebojowości, a naw</w:t>
      </w:r>
      <w:r w:rsidR="007E499C">
        <w:rPr>
          <w:rFonts w:ascii="Times New Roman" w:hAnsi="Times New Roman" w:cs="Times New Roman"/>
          <w:sz w:val="24"/>
          <w:szCs w:val="24"/>
        </w:rPr>
        <w:t>e</w:t>
      </w:r>
      <w:r w:rsidR="007E499C" w:rsidRPr="007E499C">
        <w:rPr>
          <w:rFonts w:ascii="Times New Roman" w:hAnsi="Times New Roman" w:cs="Times New Roman"/>
          <w:sz w:val="24"/>
          <w:szCs w:val="24"/>
        </w:rPr>
        <w:t xml:space="preserve">t agresywnych form </w:t>
      </w:r>
      <w:r w:rsidR="007E499C">
        <w:rPr>
          <w:rFonts w:ascii="Times New Roman" w:hAnsi="Times New Roman" w:cs="Times New Roman"/>
          <w:sz w:val="24"/>
          <w:szCs w:val="24"/>
        </w:rPr>
        <w:lastRenderedPageBreak/>
        <w:t xml:space="preserve">zachowań czy też uważano, że chłopcy nie bawią się lalkami. Jeśli wpoimy, że tylko kobiety zajmują się dziećmi, nie oczekujmy od nich zaangażowania w sprawowanie opieki nad ich synami czy córkami. </w:t>
      </w:r>
    </w:p>
    <w:p w:rsidR="00F7517A" w:rsidRDefault="007E499C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 nas nosi w sobie obraz ojca. Czasem jest on rzeczywisty, a często wyidealizowany. O jakim ojcu marzy dziecko, nie tylko małe, ale także nastoletnie, dorastające? Analizując częs</w:t>
      </w:r>
      <w:r w:rsidR="00FC62CA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wypowiedzi maluchów</w:t>
      </w:r>
      <w:r w:rsidR="00FC62CA">
        <w:rPr>
          <w:rFonts w:ascii="Times New Roman" w:hAnsi="Times New Roman" w:cs="Times New Roman"/>
          <w:sz w:val="24"/>
          <w:szCs w:val="24"/>
        </w:rPr>
        <w:t xml:space="preserve"> można powiedzieć, że ojciec, to gwarancja bezpieczeństwa.</w:t>
      </w:r>
    </w:p>
    <w:p w:rsidR="00FC62CA" w:rsidRDefault="00FC62CA" w:rsidP="003724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potrzebują i oczekują pogłębionego kontaktu z ojcem. A jest on możliwy tylko wtedy, gdy tata jest szczery, otwarty i komunikatywny. Rozmawiając z dzieckiem można  poprzestać na zewnętrznych ogólnikach, można też otworzyć swoje wnętrze, podzielić się przeżyciami, przemyśleniami, opowiedzieć o sukcesach i porażkach. Tylko taka wymiana zdań, uczuć jest prawdziwie konstruktywna – buduje więź i stwarza warunki do rewanżu w postaci wzajemnej szczerości dziecka wobec ojca.</w:t>
      </w:r>
      <w:r w:rsidR="00DE6EAD">
        <w:rPr>
          <w:rFonts w:ascii="Times New Roman" w:hAnsi="Times New Roman" w:cs="Times New Roman"/>
          <w:sz w:val="24"/>
          <w:szCs w:val="24"/>
        </w:rPr>
        <w:t xml:space="preserve"> Ta otwartość  potrzebna jest  obu stronom. W dziecku wyzwala poczucie bezpieczeństwa („Mój tata to człowiek z krwi i kości, a nie wyrachowany, wszechwiedzący”). Ojcu pomaga zrozumieć dziecko („Moja córka, syn ma problemy. W jego wieku też popełniałem błędy. Chcę im pomóc”). Wszystkie wypowiedziane cechy ojca zainteresowanego sprawami dziecka -  to  przymioty prawdziwego przyjaciela</w:t>
      </w:r>
      <w:r w:rsidR="005A7765">
        <w:rPr>
          <w:rFonts w:ascii="Times New Roman" w:hAnsi="Times New Roman" w:cs="Times New Roman"/>
          <w:sz w:val="24"/>
          <w:szCs w:val="24"/>
        </w:rPr>
        <w:t>. Przyjaciel zaś – to ktoś więcej niż rodzic. To ktoś, do kogo można zwrócić się w potrzebie i zawsze otrzymać pomoc. Wreszcie ojciec – przyjaciel, to swego rodzaju przewodnik po życiu. Jest on reprezentantem świata  prawa, dyscypliny, przygody i zabawy. Jego zadaniem jest wyprowadzenie dziecka z domowego, matczynego zacisza i pokazanie mu świata zewnętrznego. W ten sposób wyposaża swego potomka w odwagę, otwartość, siłę. Rozbudza w nim ciekawość i potrzebę eksploracji tego co nowe, nieznane.</w:t>
      </w:r>
    </w:p>
    <w:p w:rsidR="005A7765" w:rsidRPr="0037242A" w:rsidRDefault="005A7765" w:rsidP="0037242A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37242A">
        <w:rPr>
          <w:rFonts w:ascii="Times New Roman" w:hAnsi="Times New Roman" w:cs="Times New Roman"/>
          <w:b/>
          <w:i/>
          <w:sz w:val="32"/>
          <w:szCs w:val="32"/>
        </w:rPr>
        <w:t>„Najważniejsze, co może dać ojciec swoim dzieciom, to po prostu: prawdziwie, mądrze, dojrzale, wiernie, wyłącznie i dozgonnie kochać ich matkę”</w:t>
      </w:r>
      <w:r w:rsidR="0037242A" w:rsidRPr="0037242A">
        <w:rPr>
          <w:rFonts w:ascii="Times New Roman" w:hAnsi="Times New Roman" w:cs="Times New Roman"/>
          <w:b/>
          <w:i/>
          <w:sz w:val="32"/>
          <w:szCs w:val="32"/>
        </w:rPr>
        <w:t xml:space="preserve"> (J. Pulikowski „Warto być ojcem”,str.70)</w:t>
      </w:r>
    </w:p>
    <w:p w:rsidR="0037242A" w:rsidRPr="0037242A" w:rsidRDefault="0037242A" w:rsidP="0037242A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37242A">
        <w:rPr>
          <w:rFonts w:ascii="Times New Roman" w:hAnsi="Times New Roman" w:cs="Times New Roman"/>
          <w:b/>
          <w:i/>
          <w:sz w:val="32"/>
          <w:szCs w:val="32"/>
        </w:rPr>
        <w:t xml:space="preserve">             Artykuł napisany na podstawie zgromadzonej literatury, i wielu przeczytanych pozycji dotyczących  analizowanej problematyki.</w:t>
      </w:r>
    </w:p>
    <w:p w:rsidR="0037242A" w:rsidRPr="0037242A" w:rsidRDefault="0037242A" w:rsidP="0037242A">
      <w:pPr>
        <w:tabs>
          <w:tab w:val="left" w:pos="3084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37242A">
        <w:rPr>
          <w:rFonts w:ascii="Times New Roman" w:hAnsi="Times New Roman" w:cs="Times New Roman"/>
          <w:b/>
          <w:sz w:val="32"/>
          <w:szCs w:val="32"/>
        </w:rPr>
        <w:t xml:space="preserve">                  Barbara Niewiadomska</w:t>
      </w:r>
    </w:p>
    <w:sectPr w:rsidR="0037242A" w:rsidRPr="0037242A" w:rsidSect="005F5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44B" w:rsidRDefault="00CE544B" w:rsidP="0037242A">
      <w:pPr>
        <w:spacing w:after="0" w:line="240" w:lineRule="auto"/>
      </w:pPr>
      <w:r>
        <w:separator/>
      </w:r>
    </w:p>
  </w:endnote>
  <w:endnote w:type="continuationSeparator" w:id="0">
    <w:p w:rsidR="00CE544B" w:rsidRDefault="00CE544B" w:rsidP="00372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44B" w:rsidRDefault="00CE544B" w:rsidP="0037242A">
      <w:pPr>
        <w:spacing w:after="0" w:line="240" w:lineRule="auto"/>
      </w:pPr>
      <w:r>
        <w:separator/>
      </w:r>
    </w:p>
  </w:footnote>
  <w:footnote w:type="continuationSeparator" w:id="0">
    <w:p w:rsidR="00CE544B" w:rsidRDefault="00CE544B" w:rsidP="00372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BF4"/>
    <w:rsid w:val="00150B94"/>
    <w:rsid w:val="0037242A"/>
    <w:rsid w:val="005A7765"/>
    <w:rsid w:val="005D0BF4"/>
    <w:rsid w:val="005F5745"/>
    <w:rsid w:val="007E499C"/>
    <w:rsid w:val="009D5BD7"/>
    <w:rsid w:val="00C92BCC"/>
    <w:rsid w:val="00CE544B"/>
    <w:rsid w:val="00D47422"/>
    <w:rsid w:val="00D570C9"/>
    <w:rsid w:val="00DA567E"/>
    <w:rsid w:val="00DE6EAD"/>
    <w:rsid w:val="00F7517A"/>
    <w:rsid w:val="00FC6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57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2A"/>
  </w:style>
  <w:style w:type="paragraph" w:styleId="Stopka">
    <w:name w:val="footer"/>
    <w:basedOn w:val="Normalny"/>
    <w:link w:val="StopkaZnak"/>
    <w:uiPriority w:val="99"/>
    <w:unhideWhenUsed/>
    <w:rsid w:val="0037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42A"/>
  </w:style>
  <w:style w:type="paragraph" w:styleId="Stopka">
    <w:name w:val="footer"/>
    <w:basedOn w:val="Normalny"/>
    <w:link w:val="StopkaZnak"/>
    <w:uiPriority w:val="99"/>
    <w:unhideWhenUsed/>
    <w:rsid w:val="00372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733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Mariolcia</dc:creator>
  <cp:lastModifiedBy>Sylwia</cp:lastModifiedBy>
  <cp:revision>2</cp:revision>
  <dcterms:created xsi:type="dcterms:W3CDTF">2017-09-08T09:12:00Z</dcterms:created>
  <dcterms:modified xsi:type="dcterms:W3CDTF">2017-09-08T09:12:00Z</dcterms:modified>
</cp:coreProperties>
</file>