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EC" w:rsidRDefault="00735FEC" w:rsidP="00735FEC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735FEC">
        <w:rPr>
          <w:rFonts w:ascii="Times New Roman" w:hAnsi="Times New Roman" w:cs="Times New Roman"/>
          <w:b/>
          <w:sz w:val="28"/>
        </w:rPr>
        <w:t xml:space="preserve">Rola dorosłego (rodzica) </w:t>
      </w:r>
      <w:r w:rsidRPr="00105608">
        <w:rPr>
          <w:rFonts w:ascii="Times New Roman" w:hAnsi="Times New Roman" w:cs="Times New Roman"/>
          <w:b/>
          <w:sz w:val="28"/>
        </w:rPr>
        <w:t xml:space="preserve">dla rozwoju </w:t>
      </w:r>
      <w:r>
        <w:rPr>
          <w:rFonts w:ascii="Times New Roman" w:hAnsi="Times New Roman" w:cs="Times New Roman"/>
          <w:b/>
          <w:sz w:val="28"/>
        </w:rPr>
        <w:br/>
      </w:r>
      <w:r w:rsidRPr="00105608">
        <w:rPr>
          <w:rFonts w:ascii="Times New Roman" w:hAnsi="Times New Roman" w:cs="Times New Roman"/>
          <w:b/>
          <w:sz w:val="28"/>
        </w:rPr>
        <w:t>kompetencji społeczno-emocjonalnych</w:t>
      </w:r>
      <w:r>
        <w:rPr>
          <w:rFonts w:ascii="Times New Roman" w:hAnsi="Times New Roman" w:cs="Times New Roman"/>
          <w:b/>
          <w:sz w:val="28"/>
        </w:rPr>
        <w:t xml:space="preserve"> dziecka</w:t>
      </w:r>
    </w:p>
    <w:p w:rsidR="00735FEC" w:rsidRPr="00105608" w:rsidRDefault="00735FEC" w:rsidP="00735FEC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Autor: Karolina Łojek</w:t>
      </w:r>
    </w:p>
    <w:p w:rsidR="00735FEC" w:rsidRPr="00105608" w:rsidRDefault="00735FEC" w:rsidP="0073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sz w:val="24"/>
        </w:rPr>
        <w:t xml:space="preserve">Badania nad elementami relacji dziecka z dorosłym ukazują po pierwsze ważność interakcji, a po drugie fakt, iż rozwój przebiega w wyniku własnej aktywności dziecka oraz relacji społecznej tworzącej się pomiędzy dzieckiem a opiekunem. </w:t>
      </w:r>
      <w:proofErr w:type="spellStart"/>
      <w:r w:rsidRPr="00105608">
        <w:rPr>
          <w:rFonts w:ascii="Times New Roman" w:hAnsi="Times New Roman" w:cs="Times New Roman"/>
          <w:sz w:val="24"/>
        </w:rPr>
        <w:t>Rudolph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5608">
        <w:rPr>
          <w:rFonts w:ascii="Times New Roman" w:hAnsi="Times New Roman" w:cs="Times New Roman"/>
          <w:sz w:val="24"/>
        </w:rPr>
        <w:t>Schaffer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scharakteryzował tak zwane </w:t>
      </w:r>
      <w:r w:rsidRPr="00105608">
        <w:rPr>
          <w:rFonts w:ascii="Times New Roman" w:hAnsi="Times New Roman" w:cs="Times New Roman"/>
          <w:b/>
          <w:sz w:val="24"/>
        </w:rPr>
        <w:t>epizody wspólnego zaangażowania</w:t>
      </w:r>
      <w:r w:rsidRPr="00105608">
        <w:rPr>
          <w:rStyle w:val="Odwoanieprzypisudolnego"/>
          <w:rFonts w:ascii="Times New Roman" w:hAnsi="Times New Roman" w:cs="Times New Roman"/>
          <w:sz w:val="24"/>
        </w:rPr>
        <w:footnoteReference w:id="1"/>
      </w:r>
      <w:r w:rsidRPr="00105608">
        <w:rPr>
          <w:rFonts w:ascii="Times New Roman" w:hAnsi="Times New Roman" w:cs="Times New Roman"/>
          <w:sz w:val="24"/>
        </w:rPr>
        <w:t xml:space="preserve"> mające szczególny wpływ na rozwój. Epizody te można określić jako kontakt, w ciągu którego uczestnicy zwracają wzajemnie uwagę na dane zagadnienie, problem, temat i przystępują do wspólnej aktywności. Cechują się zaangażowaniem uczestników w wybraną aktywność, często jest nią zabawa. </w:t>
      </w:r>
      <w:r w:rsidRPr="00105608">
        <w:rPr>
          <w:rFonts w:ascii="Times New Roman" w:hAnsi="Times New Roman" w:cs="Times New Roman"/>
          <w:sz w:val="24"/>
        </w:rPr>
        <w:br/>
        <w:t xml:space="preserve">We wczesnym okresie życia tworzone są w znacznym stopniu przez dorosłego. Czyni </w:t>
      </w:r>
      <w:r w:rsidRPr="00105608">
        <w:rPr>
          <w:rFonts w:ascii="Times New Roman" w:hAnsi="Times New Roman" w:cs="Times New Roman"/>
          <w:sz w:val="24"/>
        </w:rPr>
        <w:br/>
        <w:t>to zachęcając dziecko do uczestnictwa w danym działaniu. W takim momencie przydatne stają się takie cechy u dorosłego, jak „aktywne zaangażowanie w poszerzanie repertuaru zachowań dziecka, chęć pomocy dziecku oraz gotowość do odpowiadania w sytuacji interakcji”</w:t>
      </w:r>
      <w:r w:rsidRPr="00105608">
        <w:rPr>
          <w:rStyle w:val="Odwoanieprzypisudolnego"/>
          <w:rFonts w:ascii="Times New Roman" w:hAnsi="Times New Roman" w:cs="Times New Roman"/>
          <w:sz w:val="24"/>
        </w:rPr>
        <w:footnoteReference w:id="2"/>
      </w:r>
      <w:r w:rsidRPr="00105608">
        <w:rPr>
          <w:rFonts w:ascii="Times New Roman" w:hAnsi="Times New Roman" w:cs="Times New Roman"/>
          <w:sz w:val="24"/>
        </w:rPr>
        <w:t xml:space="preserve">. Dziecko powinno doświadczać takich spotkań jak najwięcej, gdyż wtedy będzie to bardziej sprzyjało jego rozwojowi. </w:t>
      </w:r>
    </w:p>
    <w:p w:rsidR="00735FEC" w:rsidRPr="00105608" w:rsidRDefault="00735FEC" w:rsidP="0073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sz w:val="24"/>
        </w:rPr>
        <w:t xml:space="preserve">Na rolę dorosłego zwróciła również uwagę Grace </w:t>
      </w:r>
      <w:proofErr w:type="spellStart"/>
      <w:r w:rsidRPr="00105608">
        <w:rPr>
          <w:rFonts w:ascii="Times New Roman" w:hAnsi="Times New Roman" w:cs="Times New Roman"/>
          <w:sz w:val="24"/>
        </w:rPr>
        <w:t>Wales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5608">
        <w:rPr>
          <w:rFonts w:ascii="Times New Roman" w:hAnsi="Times New Roman" w:cs="Times New Roman"/>
          <w:sz w:val="24"/>
        </w:rPr>
        <w:t>Shugar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w badaniach dotyczących koordynacji linii działania dziecka z dorosłym. Jak pisze Barbara </w:t>
      </w:r>
      <w:proofErr w:type="spellStart"/>
      <w:r w:rsidRPr="00105608">
        <w:rPr>
          <w:rFonts w:ascii="Times New Roman" w:hAnsi="Times New Roman" w:cs="Times New Roman"/>
          <w:sz w:val="24"/>
        </w:rPr>
        <w:t>Bokus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„droga od przedmiotu do dziecka i od dziecka do przedmiotu prowadzi poprzez aktywność dorosłego”</w:t>
      </w:r>
      <w:r w:rsidRPr="00105608">
        <w:rPr>
          <w:rStyle w:val="Odwoanieprzypisudolnego"/>
          <w:rFonts w:ascii="Times New Roman" w:hAnsi="Times New Roman" w:cs="Times New Roman"/>
          <w:sz w:val="24"/>
        </w:rPr>
        <w:footnoteReference w:id="3"/>
      </w:r>
      <w:r w:rsidRPr="0010560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105608">
        <w:rPr>
          <w:rFonts w:ascii="Times New Roman" w:hAnsi="Times New Roman" w:cs="Times New Roman"/>
          <w:sz w:val="24"/>
        </w:rPr>
        <w:t>Shugar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ukazała interesujący aspekt dynamiki badanej relacji, dzieci wciągają dorosłego do wykonywanej aktywności przedmiotowej, a zachowanie to może wzmacniać osoba dorosła inicjująca interakcję poprzez spontaniczne wchodzenie w linie działania dziecka</w:t>
      </w:r>
      <w:r w:rsidRPr="00105608">
        <w:rPr>
          <w:rStyle w:val="Odwoanieprzypisudolnego"/>
          <w:rFonts w:ascii="Times New Roman" w:hAnsi="Times New Roman" w:cs="Times New Roman"/>
          <w:sz w:val="24"/>
        </w:rPr>
        <w:footnoteReference w:id="4"/>
      </w:r>
      <w:r w:rsidRPr="00105608">
        <w:rPr>
          <w:rFonts w:ascii="Times New Roman" w:hAnsi="Times New Roman" w:cs="Times New Roman"/>
          <w:sz w:val="24"/>
        </w:rPr>
        <w:t xml:space="preserve">. Takie działania dorosłego uznano za przystosowawcze zachowania osoby dorosłej. Opierają się na gotowości do dostrzegania i obserwowania zainteresowania podopiecznego światem zewnętrznym oraz korzystania z tych obserwacji celem nawiązania relacji </w:t>
      </w:r>
      <w:r w:rsidRPr="00105608">
        <w:rPr>
          <w:rFonts w:ascii="Times New Roman" w:hAnsi="Times New Roman" w:cs="Times New Roman"/>
          <w:sz w:val="24"/>
        </w:rPr>
        <w:br/>
        <w:t>z dzieckiem.</w:t>
      </w:r>
    </w:p>
    <w:p w:rsidR="00735FEC" w:rsidRPr="004904FA" w:rsidRDefault="00735FEC" w:rsidP="00735FE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0"/>
        </w:rPr>
      </w:pPr>
      <w:r w:rsidRPr="00105608">
        <w:rPr>
          <w:rFonts w:ascii="Times New Roman" w:hAnsi="Times New Roman" w:cs="Times New Roman"/>
          <w:sz w:val="24"/>
        </w:rPr>
        <w:lastRenderedPageBreak/>
        <w:t xml:space="preserve">W procesie tworzenia się nowych kompetencji za sprawą relacji dziecko–dorosły istotną rolę odgrywa także zdolność dorosłego do budowania </w:t>
      </w:r>
      <w:r w:rsidRPr="00105608">
        <w:rPr>
          <w:rFonts w:ascii="Times New Roman" w:hAnsi="Times New Roman" w:cs="Times New Roman"/>
          <w:b/>
          <w:sz w:val="24"/>
        </w:rPr>
        <w:t>rusztowania</w:t>
      </w:r>
      <w:r w:rsidRPr="00105608">
        <w:rPr>
          <w:rStyle w:val="Odwoanieprzypisudolnego"/>
          <w:rFonts w:ascii="Times New Roman" w:hAnsi="Times New Roman" w:cs="Times New Roman"/>
          <w:sz w:val="24"/>
        </w:rPr>
        <w:footnoteReference w:id="5"/>
      </w:r>
      <w:r w:rsidRPr="00105608">
        <w:rPr>
          <w:rFonts w:ascii="Times New Roman" w:hAnsi="Times New Roman" w:cs="Times New Roman"/>
          <w:sz w:val="24"/>
        </w:rPr>
        <w:t>. Koncepcja rusztowani</w:t>
      </w:r>
      <w:r w:rsidR="00E94EE8">
        <w:rPr>
          <w:rFonts w:ascii="Times New Roman" w:hAnsi="Times New Roman" w:cs="Times New Roman"/>
          <w:sz w:val="24"/>
        </w:rPr>
        <w:t xml:space="preserve">a wprowadzili Jerome Bruner i </w:t>
      </w:r>
      <w:r w:rsidRPr="00105608">
        <w:rPr>
          <w:rFonts w:ascii="Times New Roman" w:hAnsi="Times New Roman" w:cs="Times New Roman"/>
          <w:sz w:val="24"/>
        </w:rPr>
        <w:t xml:space="preserve">David Wood, aby zaznaczyć rolę wsparcia  udzielanego w epizodach wspólnego zaangażowania. Termin ten określają wszystkie strategie rodziców zmierzające do wspierania dziecka w podejmowanych przez nie wysiłkach związanych z procesem uczenia się i nabywaniem kompetencji, których obszar byłby niedostępny bez wsparcia dorosłego. Głównym zadaniem rusztowania jest towarzyszenie podczas przechodzenia od mechanizmów regulacji zewnętrznej do samoregulacji. W dużym stopniu polega to na sukcesywnym zmniejszaniu pomocy rodzica/opiekuna, wycofywaniu się i wzrastającej niezależności, samodzielności w działaniu podopiecznego. Za sprawą odpowiednich, zachęcających, modelujących działań dorosłego adekwatnych do potrzeb dziecka i płynnie wycofujących się, uczy się ono nie tylko bycia zaradnym w konkretnych sytuacjach (trudnych emocji, wyjaśniania nieporozumień), ale zdobywa także kompetencje </w:t>
      </w:r>
      <w:r w:rsidRPr="00105608">
        <w:rPr>
          <w:rFonts w:ascii="Times New Roman" w:hAnsi="Times New Roman" w:cs="Times New Roman"/>
          <w:sz w:val="24"/>
        </w:rPr>
        <w:br/>
        <w:t xml:space="preserve">do radzenia sobie samemu z tożsamymi trudnościami w przyszłości. W opracowaniu </w:t>
      </w:r>
      <w:proofErr w:type="spellStart"/>
      <w:r w:rsidRPr="00105608">
        <w:rPr>
          <w:rFonts w:ascii="Times New Roman" w:hAnsi="Times New Roman" w:cs="Times New Roman"/>
          <w:sz w:val="24"/>
        </w:rPr>
        <w:t>Pekki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5608">
        <w:rPr>
          <w:rFonts w:ascii="Times New Roman" w:hAnsi="Times New Roman" w:cs="Times New Roman"/>
          <w:sz w:val="24"/>
        </w:rPr>
        <w:t>Salonen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105608">
        <w:rPr>
          <w:rFonts w:ascii="Times New Roman" w:hAnsi="Times New Roman" w:cs="Times New Roman"/>
          <w:sz w:val="24"/>
        </w:rPr>
        <w:t>Janne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5608">
        <w:rPr>
          <w:rFonts w:ascii="Times New Roman" w:hAnsi="Times New Roman" w:cs="Times New Roman"/>
          <w:sz w:val="24"/>
        </w:rPr>
        <w:t>Lepola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i </w:t>
      </w:r>
      <w:proofErr w:type="spellStart"/>
      <w:r w:rsidRPr="00105608">
        <w:rPr>
          <w:rFonts w:ascii="Times New Roman" w:hAnsi="Times New Roman" w:cs="Times New Roman"/>
          <w:sz w:val="24"/>
        </w:rPr>
        <w:t>Marji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05608">
        <w:rPr>
          <w:rFonts w:ascii="Times New Roman" w:hAnsi="Times New Roman" w:cs="Times New Roman"/>
          <w:sz w:val="24"/>
        </w:rPr>
        <w:t>Vauras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z 2007 roku dotyczącym badań w paradygmacie budowania rusztowania uwagę przykuła relacja pomiędzy zachowaniami opiekunów </w:t>
      </w:r>
      <w:r w:rsidRPr="00105608">
        <w:rPr>
          <w:rFonts w:ascii="Times New Roman" w:hAnsi="Times New Roman" w:cs="Times New Roman"/>
          <w:sz w:val="24"/>
        </w:rPr>
        <w:br/>
        <w:t>a rozwojem poznawczym i emocjonalno-społecznym. Zaprezentowano związki rodzicielskiego rusztowania z „</w:t>
      </w:r>
      <w:r w:rsidRPr="00105608">
        <w:rPr>
          <w:rFonts w:ascii="Times New Roman" w:hAnsi="Times New Roman" w:cs="Times New Roman"/>
          <w:color w:val="000000"/>
          <w:sz w:val="24"/>
          <w:szCs w:val="20"/>
        </w:rPr>
        <w:t xml:space="preserve">samoregulacją dzieci w obszarze poznawczym </w:t>
      </w:r>
      <w:r w:rsidRPr="00105608">
        <w:rPr>
          <w:rFonts w:ascii="Times New Roman" w:hAnsi="Times New Roman" w:cs="Times New Roman"/>
          <w:color w:val="000000"/>
          <w:sz w:val="24"/>
          <w:szCs w:val="20"/>
        </w:rPr>
        <w:br/>
        <w:t xml:space="preserve">i motywacyjnym, rozwojem motywacji wewnętrznej, wyższym poziomem niezależności </w:t>
      </w:r>
      <w:r w:rsidRPr="00105608">
        <w:rPr>
          <w:rFonts w:ascii="Times New Roman" w:hAnsi="Times New Roman" w:cs="Times New Roman"/>
          <w:color w:val="000000"/>
          <w:sz w:val="24"/>
          <w:szCs w:val="20"/>
        </w:rPr>
        <w:br/>
        <w:t xml:space="preserve">w funkcjonowaniu, a także gotowością do uczenia się społecznego, czyli z innymi ludźmi, </w:t>
      </w:r>
      <w:r w:rsidRPr="00105608">
        <w:rPr>
          <w:rFonts w:ascii="Times New Roman" w:hAnsi="Times New Roman" w:cs="Times New Roman"/>
          <w:color w:val="000000"/>
          <w:sz w:val="24"/>
          <w:szCs w:val="20"/>
        </w:rPr>
        <w:br/>
        <w:t>w grupie, zgodnie z wymaganiami”</w:t>
      </w:r>
      <w:r w:rsidRPr="00105608">
        <w:rPr>
          <w:rStyle w:val="Odwoanieprzypisudolnego"/>
          <w:rFonts w:ascii="Times New Roman" w:hAnsi="Times New Roman" w:cs="Times New Roman"/>
          <w:color w:val="000000"/>
          <w:sz w:val="24"/>
        </w:rPr>
        <w:footnoteReference w:id="6"/>
      </w:r>
      <w:r w:rsidRPr="00105608">
        <w:rPr>
          <w:rFonts w:ascii="Times New Roman" w:hAnsi="Times New Roman" w:cs="Times New Roman"/>
          <w:color w:val="000000"/>
          <w:sz w:val="24"/>
          <w:szCs w:val="20"/>
        </w:rPr>
        <w:t>.</w:t>
      </w:r>
    </w:p>
    <w:p w:rsidR="00735FEC" w:rsidRPr="00105608" w:rsidRDefault="00735FEC" w:rsidP="0073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sz w:val="24"/>
        </w:rPr>
        <w:t xml:space="preserve">Relacje pomiędzy opiekunem a dzieckiem wzajemnie się warunkują. </w:t>
      </w:r>
      <w:proofErr w:type="spellStart"/>
      <w:r w:rsidRPr="00105608">
        <w:rPr>
          <w:rFonts w:ascii="Times New Roman" w:hAnsi="Times New Roman" w:cs="Times New Roman"/>
          <w:sz w:val="24"/>
        </w:rPr>
        <w:t>Marc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</w:t>
      </w:r>
      <w:r w:rsidRPr="00105608">
        <w:rPr>
          <w:rFonts w:ascii="Times New Roman" w:hAnsi="Times New Roman" w:cs="Times New Roman"/>
          <w:sz w:val="24"/>
        </w:rPr>
        <w:br/>
        <w:t xml:space="preserve">H. </w:t>
      </w:r>
      <w:proofErr w:type="spellStart"/>
      <w:r w:rsidRPr="00105608">
        <w:rPr>
          <w:rFonts w:ascii="Times New Roman" w:hAnsi="Times New Roman" w:cs="Times New Roman"/>
          <w:sz w:val="24"/>
        </w:rPr>
        <w:t>Bornstein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przedstawił w swojej książce sposób, w jaki dostosowują oni wspólnie swoją aktywność</w:t>
      </w:r>
      <w:r w:rsidRPr="00105608">
        <w:rPr>
          <w:rStyle w:val="Odwoanieprzypisudolnego"/>
          <w:rFonts w:ascii="Times New Roman" w:hAnsi="Times New Roman" w:cs="Times New Roman"/>
          <w:sz w:val="24"/>
        </w:rPr>
        <w:footnoteReference w:id="7"/>
      </w:r>
      <w:r w:rsidRPr="00105608">
        <w:rPr>
          <w:rFonts w:ascii="Times New Roman" w:hAnsi="Times New Roman" w:cs="Times New Roman"/>
          <w:sz w:val="24"/>
        </w:rPr>
        <w:t xml:space="preserve">. Zaczynając od interakcji ukierunkowanych społecznie, zawierających werbalne i fizyczne formy kontaktu, za pośrednictwem których opiekunowie okazują swoje uczucia, przechodzą do interakcji o naturze dydaktycznej stanowiących pobudzanie i stymulację ciekawości dziecka światem zewnętrznym.  </w:t>
      </w:r>
    </w:p>
    <w:p w:rsidR="00735FEC" w:rsidRPr="00105608" w:rsidRDefault="00735FEC" w:rsidP="00735F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sz w:val="24"/>
        </w:rPr>
        <w:t xml:space="preserve"> Co więcej, wczesne zachowanie społeczne znajduje się pod silnym wpływem standardowych praktyk wychowawczych wykorzystywanych przez opiekunów. Rodzice </w:t>
      </w:r>
      <w:r w:rsidRPr="00105608">
        <w:rPr>
          <w:rFonts w:ascii="Times New Roman" w:hAnsi="Times New Roman" w:cs="Times New Roman"/>
          <w:sz w:val="24"/>
        </w:rPr>
        <w:br/>
      </w:r>
      <w:r w:rsidRPr="00105608">
        <w:rPr>
          <w:rFonts w:ascii="Times New Roman" w:hAnsi="Times New Roman" w:cs="Times New Roman"/>
          <w:sz w:val="24"/>
        </w:rPr>
        <w:lastRenderedPageBreak/>
        <w:t xml:space="preserve">w różny sposób ustanawiają i wcielają w życie zasady, dostarczają różnego rodzaju wsparcia </w:t>
      </w:r>
      <w:r w:rsidRPr="00105608">
        <w:rPr>
          <w:rFonts w:ascii="Times New Roman" w:hAnsi="Times New Roman" w:cs="Times New Roman"/>
          <w:sz w:val="24"/>
        </w:rPr>
        <w:br/>
        <w:t xml:space="preserve">i motywacji, a także sprawują różne style kierownictwa życiem własnych dzieci, czyniąc </w:t>
      </w:r>
      <w:r w:rsidRPr="00105608">
        <w:rPr>
          <w:rFonts w:ascii="Times New Roman" w:hAnsi="Times New Roman" w:cs="Times New Roman"/>
          <w:sz w:val="24"/>
        </w:rPr>
        <w:br/>
        <w:t xml:space="preserve">je przewidywalnym bądź nieprzewidywalnym. Wyodrębniono cztery główne style wychowawcze, </w:t>
      </w:r>
      <w:r w:rsidR="00E94EE8">
        <w:rPr>
          <w:rFonts w:ascii="Times New Roman" w:hAnsi="Times New Roman" w:cs="Times New Roman"/>
          <w:sz w:val="24"/>
        </w:rPr>
        <w:t>które zaprezentowano w Tabeli.</w:t>
      </w:r>
      <w:bookmarkStart w:id="0" w:name="_GoBack"/>
      <w:bookmarkEnd w:id="0"/>
    </w:p>
    <w:p w:rsidR="00735FEC" w:rsidRPr="00105608" w:rsidRDefault="00E94EE8" w:rsidP="00735FEC"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Tabela </w:t>
      </w:r>
      <w:r w:rsidR="00735FEC" w:rsidRPr="00105608">
        <w:rPr>
          <w:rFonts w:ascii="Times New Roman" w:hAnsi="Times New Roman" w:cs="Times New Roman"/>
          <w:b/>
          <w:sz w:val="24"/>
        </w:rPr>
        <w:t>Konsekwencje stosowania różnych stylów wychowawczych</w:t>
      </w:r>
    </w:p>
    <w:tbl>
      <w:tblPr>
        <w:tblStyle w:val="Jasnecieniowanieakcent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2401"/>
        <w:gridCol w:w="2101"/>
      </w:tblGrid>
      <w:tr w:rsidR="00735FEC" w:rsidRPr="00105608" w:rsidTr="005B4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35FEC" w:rsidRPr="00105608" w:rsidRDefault="00735FEC" w:rsidP="005B4DCC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Styl</w:t>
            </w:r>
          </w:p>
        </w:tc>
        <w:tc>
          <w:tcPr>
            <w:tcW w:w="2977" w:type="dxa"/>
          </w:tcPr>
          <w:p w:rsidR="00735FEC" w:rsidRPr="00105608" w:rsidRDefault="00735FEC" w:rsidP="005B4DC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Charakterystyka stylu: jacy są i jak się zachowują rodzice</w:t>
            </w:r>
          </w:p>
        </w:tc>
        <w:tc>
          <w:tcPr>
            <w:tcW w:w="2401" w:type="dxa"/>
          </w:tcPr>
          <w:p w:rsidR="00735FEC" w:rsidRPr="00105608" w:rsidRDefault="00735FEC" w:rsidP="005B4DC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Konsekwencje: jakie jest i jak się zachowuje dziecko</w:t>
            </w:r>
          </w:p>
        </w:tc>
        <w:tc>
          <w:tcPr>
            <w:tcW w:w="2101" w:type="dxa"/>
          </w:tcPr>
          <w:p w:rsidR="00735FEC" w:rsidRPr="00105608" w:rsidRDefault="00735FEC" w:rsidP="005B4DCC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Konsekwencje dla rozwoju osobowości dziecka</w:t>
            </w:r>
          </w:p>
        </w:tc>
      </w:tr>
      <w:tr w:rsidR="00735FEC" w:rsidRPr="00105608" w:rsidTr="005B4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35FEC" w:rsidRPr="00105608" w:rsidRDefault="00735FEC" w:rsidP="005B4DCC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Autorytatywny</w:t>
            </w:r>
          </w:p>
          <w:p w:rsidR="00735FEC" w:rsidRPr="00105608" w:rsidRDefault="00735FEC" w:rsidP="005B4DCC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/wzajemny (</w:t>
            </w:r>
            <w:proofErr w:type="spellStart"/>
            <w:r w:rsidRPr="00105608">
              <w:rPr>
                <w:rFonts w:ascii="Times New Roman" w:hAnsi="Times New Roman" w:cs="Times New Roman"/>
                <w:i/>
                <w:color w:val="auto"/>
                <w:sz w:val="24"/>
              </w:rPr>
              <w:t>authoritative</w:t>
            </w:r>
            <w:proofErr w:type="spellEnd"/>
            <w:r w:rsidRPr="00105608">
              <w:rPr>
                <w:rFonts w:ascii="Times New Roman" w:hAnsi="Times New Roman" w:cs="Times New Roman"/>
                <w:i/>
                <w:color w:val="auto"/>
                <w:sz w:val="24"/>
              </w:rPr>
              <w:t>)</w:t>
            </w:r>
          </w:p>
        </w:tc>
        <w:tc>
          <w:tcPr>
            <w:tcW w:w="2977" w:type="dxa"/>
          </w:tcPr>
          <w:p w:rsidR="00735FEC" w:rsidRPr="00105608" w:rsidRDefault="00735FEC" w:rsidP="005B4D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Sprawują kontrolę, ale darzą dziecko ciepłem. Stawiają wyraźne granice, ale są otwarci na potrzeby dziecka. Dają dziecku maksymalną swobodę, ale wyznaczają jasne wymagania i obowiązki. Przyzwalają na samodzielność dziecka, ale udzielają mu minimalnej koniecznej pomocy.</w:t>
            </w:r>
          </w:p>
        </w:tc>
        <w:tc>
          <w:tcPr>
            <w:tcW w:w="2401" w:type="dxa"/>
          </w:tcPr>
          <w:p w:rsidR="00735FEC" w:rsidRPr="00105608" w:rsidRDefault="00735FEC" w:rsidP="005B4D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Niezależne i pełne wiary w siebie. Skłonne do współpracy i wrażliwe na potrzeby innych. Ma wysoką pozytywną samoocenę. Osiąga wyższe niż inne dzieci oceny w szkole, chętnie podejmuje wyzwania.</w:t>
            </w:r>
          </w:p>
        </w:tc>
        <w:tc>
          <w:tcPr>
            <w:tcW w:w="2101" w:type="dxa"/>
          </w:tcPr>
          <w:p w:rsidR="00735FEC" w:rsidRPr="00105608" w:rsidRDefault="00735FEC" w:rsidP="005B4D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Zrównoważone, adekwatne do sytuacji poczucie autonomii, inicjatywy i kompetencji .</w:t>
            </w:r>
          </w:p>
        </w:tc>
      </w:tr>
      <w:tr w:rsidR="00735FEC" w:rsidRPr="00105608" w:rsidTr="005B4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35FEC" w:rsidRPr="00105608" w:rsidRDefault="00735FEC" w:rsidP="005B4DCC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Permisywny/ /pobłażliwy (</w:t>
            </w:r>
            <w:proofErr w:type="spellStart"/>
            <w:r w:rsidRPr="00105608">
              <w:rPr>
                <w:rFonts w:ascii="Times New Roman" w:hAnsi="Times New Roman" w:cs="Times New Roman"/>
                <w:i/>
                <w:color w:val="auto"/>
                <w:sz w:val="24"/>
              </w:rPr>
              <w:t>permissive</w:t>
            </w:r>
            <w:proofErr w:type="spellEnd"/>
            <w:r w:rsidRPr="00105608">
              <w:rPr>
                <w:rFonts w:ascii="Times New Roman" w:hAnsi="Times New Roman" w:cs="Times New Roman"/>
                <w:i/>
                <w:color w:val="auto"/>
                <w:sz w:val="24"/>
              </w:rPr>
              <w:t>)</w:t>
            </w:r>
          </w:p>
        </w:tc>
        <w:tc>
          <w:tcPr>
            <w:tcW w:w="2977" w:type="dxa"/>
          </w:tcPr>
          <w:p w:rsidR="00735FEC" w:rsidRPr="00105608" w:rsidRDefault="00735FEC" w:rsidP="005B4D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Pobłażliwi, przyzwalają na niczym nieograniczone przejawy autonomii, inicjatywy, kompetencji dziecka. Wybaczają, nie wymagają od dziecka osiągnięć. Nie wprowadzają jasnych granic dla postępowania dziecka. Jeśli wprowadzają jakieś reguły, to brakuje im konsekwencji w egzekwowaniu. Całkowicie dostosowują się do potrzeb dziecka.</w:t>
            </w:r>
          </w:p>
        </w:tc>
        <w:tc>
          <w:tcPr>
            <w:tcW w:w="2401" w:type="dxa"/>
          </w:tcPr>
          <w:p w:rsidR="00735FEC" w:rsidRPr="00105608" w:rsidRDefault="00735FEC" w:rsidP="005B4D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Egoistyczne i niedojrzałe w kontaktach z rówieśnikami. Gorzej niż rówieśnicy, których rodzice stosowali styl autorytatywny, radzi sobie w szkole w okresie dorastania, rzadziej podejmuje się zobowiązań, jest niezainteresowane nabywaniem nowych umiejętności. Bywa agresywne.</w:t>
            </w:r>
          </w:p>
        </w:tc>
        <w:tc>
          <w:tcPr>
            <w:tcW w:w="2101" w:type="dxa"/>
          </w:tcPr>
          <w:p w:rsidR="00735FEC" w:rsidRPr="00105608" w:rsidRDefault="00735FEC" w:rsidP="005B4D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Skrajne, niczym nieograniczone poczucie autonomii, inicjatywy. Przerost poczucia kompetencji (</w:t>
            </w:r>
            <w:proofErr w:type="spellStart"/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nadkompetencja</w:t>
            </w:r>
            <w:proofErr w:type="spellEnd"/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).</w:t>
            </w:r>
          </w:p>
        </w:tc>
      </w:tr>
      <w:tr w:rsidR="00735FEC" w:rsidRPr="00105608" w:rsidTr="005B4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35FEC" w:rsidRPr="00105608" w:rsidRDefault="00735FEC" w:rsidP="005B4DCC">
            <w:pPr>
              <w:spacing w:line="276" w:lineRule="auto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Autorytarny/ /rygorystyczny (</w:t>
            </w:r>
            <w:proofErr w:type="spellStart"/>
            <w:r w:rsidRPr="00105608">
              <w:rPr>
                <w:rFonts w:ascii="Times New Roman" w:hAnsi="Times New Roman" w:cs="Times New Roman"/>
                <w:i/>
                <w:color w:val="auto"/>
                <w:sz w:val="24"/>
              </w:rPr>
              <w:t>authoritarian</w:t>
            </w:r>
            <w:proofErr w:type="spellEnd"/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)</w:t>
            </w:r>
          </w:p>
        </w:tc>
        <w:tc>
          <w:tcPr>
            <w:tcW w:w="2977" w:type="dxa"/>
          </w:tcPr>
          <w:p w:rsidR="00735FEC" w:rsidRPr="00105608" w:rsidRDefault="00735FEC" w:rsidP="005B4D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 xml:space="preserve">Stawiają dziecku bardzo wysokie wymagania, rzadko je chwalą i rzadko okazują radość z powodu jego </w:t>
            </w: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osiągnięć. Sprawują ścisłą kontrolę nad działaniami dziecka. Nie dają mu ciepła i nie udzielają pomocy. Ograniczają przejawy autonomii, inicjatywy i kompetencji dziecka. Demonstrują swoją przewagę w kontakcie z dzieckiem, traktują je przedmiotowo. </w:t>
            </w:r>
          </w:p>
        </w:tc>
        <w:tc>
          <w:tcPr>
            <w:tcW w:w="2401" w:type="dxa"/>
          </w:tcPr>
          <w:p w:rsidR="00735FEC" w:rsidRPr="00105608" w:rsidRDefault="00735FEC" w:rsidP="005B4D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Konformistyczne i uległe. </w:t>
            </w:r>
          </w:p>
          <w:p w:rsidR="00735FEC" w:rsidRPr="00105608" w:rsidRDefault="00735FEC" w:rsidP="005B4D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Przygaszone, agresywne.</w:t>
            </w:r>
          </w:p>
          <w:p w:rsidR="00735FEC" w:rsidRPr="00105608" w:rsidRDefault="00735FEC" w:rsidP="005B4D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Wymykające się spod kontroli – zachowujące się prowokująco.</w:t>
            </w:r>
          </w:p>
        </w:tc>
        <w:tc>
          <w:tcPr>
            <w:tcW w:w="2101" w:type="dxa"/>
          </w:tcPr>
          <w:p w:rsidR="00735FEC" w:rsidRPr="00105608" w:rsidRDefault="00735FEC" w:rsidP="005B4D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 xml:space="preserve">Dominacja wstydu i zwątpienia. </w:t>
            </w:r>
          </w:p>
          <w:p w:rsidR="00735FEC" w:rsidRPr="00105608" w:rsidRDefault="00735FEC" w:rsidP="005B4D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Dominacja poczucia winy.</w:t>
            </w:r>
          </w:p>
          <w:p w:rsidR="00735FEC" w:rsidRPr="00105608" w:rsidRDefault="00735FEC" w:rsidP="005B4DCC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Dominacja poczucia niższości.</w:t>
            </w:r>
          </w:p>
        </w:tc>
      </w:tr>
      <w:tr w:rsidR="00735FEC" w:rsidRPr="00105608" w:rsidTr="005B4DC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35FEC" w:rsidRPr="00105608" w:rsidRDefault="00735FEC" w:rsidP="005B4DCC">
            <w:pPr>
              <w:spacing w:line="276" w:lineRule="auto"/>
              <w:rPr>
                <w:rFonts w:ascii="Times New Roman" w:hAnsi="Times New Roman" w:cs="Times New Roman"/>
                <w:i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lastRenderedPageBreak/>
              <w:t>Niedbały/ /</w:t>
            </w:r>
            <w:proofErr w:type="spellStart"/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niezaangażo-wany</w:t>
            </w:r>
            <w:proofErr w:type="spellEnd"/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 xml:space="preserve"> (</w:t>
            </w:r>
            <w:proofErr w:type="spellStart"/>
            <w:r w:rsidRPr="00105608">
              <w:rPr>
                <w:rFonts w:ascii="Times New Roman" w:hAnsi="Times New Roman" w:cs="Times New Roman"/>
                <w:i/>
                <w:color w:val="auto"/>
                <w:sz w:val="24"/>
              </w:rPr>
              <w:t>rejecting</w:t>
            </w:r>
            <w:proofErr w:type="spellEnd"/>
            <w:r w:rsidRPr="00105608">
              <w:rPr>
                <w:rFonts w:ascii="Times New Roman" w:hAnsi="Times New Roman" w:cs="Times New Roman"/>
                <w:i/>
                <w:color w:val="auto"/>
                <w:sz w:val="24"/>
              </w:rPr>
              <w:t xml:space="preserve">- </w:t>
            </w:r>
            <w:r w:rsidRPr="00105608">
              <w:rPr>
                <w:rFonts w:ascii="Times New Roman" w:hAnsi="Times New Roman" w:cs="Times New Roman"/>
                <w:i/>
                <w:color w:val="auto"/>
                <w:sz w:val="24"/>
              </w:rPr>
              <w:br/>
              <w:t>-</w:t>
            </w:r>
            <w:proofErr w:type="spellStart"/>
            <w:r w:rsidRPr="00105608">
              <w:rPr>
                <w:rFonts w:ascii="Times New Roman" w:hAnsi="Times New Roman" w:cs="Times New Roman"/>
                <w:i/>
                <w:color w:val="auto"/>
                <w:sz w:val="24"/>
              </w:rPr>
              <w:t>neglecting</w:t>
            </w:r>
            <w:proofErr w:type="spellEnd"/>
            <w:r w:rsidRPr="00105608">
              <w:rPr>
                <w:rFonts w:ascii="Times New Roman" w:hAnsi="Times New Roman" w:cs="Times New Roman"/>
                <w:i/>
                <w:color w:val="auto"/>
                <w:sz w:val="24"/>
              </w:rPr>
              <w:t>)</w:t>
            </w:r>
          </w:p>
        </w:tc>
        <w:tc>
          <w:tcPr>
            <w:tcW w:w="2977" w:type="dxa"/>
          </w:tcPr>
          <w:p w:rsidR="00735FEC" w:rsidRPr="00105608" w:rsidRDefault="00735FEC" w:rsidP="005B4D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Nie interesują się dzieckiem i jego potrzebami. Są fizycznie i psychicznie niedostępni. Nie łączą ich z dzieckiem więzi emocjonalne. Zajęci są, z różnych powodów, innymi sprawami niż dziecko. Zaniedbują swoje obowiązki opiekuńcze i wychowawcze.</w:t>
            </w:r>
          </w:p>
        </w:tc>
        <w:tc>
          <w:tcPr>
            <w:tcW w:w="2401" w:type="dxa"/>
          </w:tcPr>
          <w:p w:rsidR="00735FEC" w:rsidRPr="00105608" w:rsidRDefault="00735FEC" w:rsidP="005B4D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 xml:space="preserve">Impulsywne, aspołeczne, mniej sprawne w kontaktach rówieśniczych. Doświadcza poczucia zagubienia, świat odbiera jako chaotyczny, nieuporządkowany. Mało zainteresowane zdobywaniem nowych umiejętności w szkole, mało dojrzałe w sferze poznawczej. </w:t>
            </w:r>
          </w:p>
        </w:tc>
        <w:tc>
          <w:tcPr>
            <w:tcW w:w="2101" w:type="dxa"/>
          </w:tcPr>
          <w:p w:rsidR="00735FEC" w:rsidRPr="00105608" w:rsidRDefault="00735FEC" w:rsidP="005B4D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 xml:space="preserve">Dominacja wstydu i zwątpienia. </w:t>
            </w:r>
          </w:p>
          <w:p w:rsidR="00735FEC" w:rsidRPr="00105608" w:rsidRDefault="00735FEC" w:rsidP="005B4D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Dominacja poczucia winy.</w:t>
            </w:r>
          </w:p>
          <w:p w:rsidR="00735FEC" w:rsidRPr="00105608" w:rsidRDefault="00735FEC" w:rsidP="005B4DCC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</w:rPr>
            </w:pPr>
            <w:r w:rsidRPr="00105608">
              <w:rPr>
                <w:rFonts w:ascii="Times New Roman" w:hAnsi="Times New Roman" w:cs="Times New Roman"/>
                <w:color w:val="auto"/>
                <w:sz w:val="24"/>
              </w:rPr>
              <w:t>Dominacja poczucia niższości.</w:t>
            </w:r>
          </w:p>
        </w:tc>
      </w:tr>
    </w:tbl>
    <w:p w:rsidR="00735FEC" w:rsidRPr="00105608" w:rsidRDefault="00735FEC" w:rsidP="00735FEC">
      <w:pPr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b/>
          <w:sz w:val="24"/>
        </w:rPr>
        <w:t>Źródło:</w:t>
      </w:r>
      <w:r w:rsidRPr="00105608">
        <w:rPr>
          <w:rFonts w:ascii="Times New Roman" w:hAnsi="Times New Roman" w:cs="Times New Roman"/>
          <w:sz w:val="24"/>
        </w:rPr>
        <w:t xml:space="preserve"> </w:t>
      </w:r>
      <w:r w:rsidRPr="00105608">
        <w:rPr>
          <w:rFonts w:ascii="Times New Roman" w:hAnsi="Times New Roman" w:cs="Times New Roman"/>
        </w:rPr>
        <w:t xml:space="preserve">A. I. Brzezińska, K. </w:t>
      </w:r>
      <w:proofErr w:type="spellStart"/>
      <w:r w:rsidRPr="00105608">
        <w:rPr>
          <w:rFonts w:ascii="Times New Roman" w:hAnsi="Times New Roman" w:cs="Times New Roman"/>
        </w:rPr>
        <w:t>Appelt</w:t>
      </w:r>
      <w:proofErr w:type="spellEnd"/>
      <w:r w:rsidRPr="00105608">
        <w:rPr>
          <w:rFonts w:ascii="Times New Roman" w:hAnsi="Times New Roman" w:cs="Times New Roman"/>
        </w:rPr>
        <w:t xml:space="preserve">, B. Ziółkowska,  </w:t>
      </w:r>
      <w:r w:rsidRPr="00105608">
        <w:rPr>
          <w:rFonts w:ascii="Times New Roman" w:hAnsi="Times New Roman" w:cs="Times New Roman"/>
          <w:i/>
        </w:rPr>
        <w:t xml:space="preserve">Psychologia rozwoju człowieka, </w:t>
      </w:r>
      <w:r w:rsidRPr="00105608">
        <w:rPr>
          <w:rFonts w:ascii="Times New Roman" w:hAnsi="Times New Roman" w:cs="Times New Roman"/>
        </w:rPr>
        <w:t xml:space="preserve"> Wydawnictwo GWP, Sopot 2016, s. 210-211.</w:t>
      </w:r>
    </w:p>
    <w:p w:rsidR="00735FEC" w:rsidRPr="00105608" w:rsidRDefault="00735FEC" w:rsidP="0073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sz w:val="24"/>
        </w:rPr>
        <w:t xml:space="preserve">Autorytatywny styl wychowania jednoczy w sobie względnie wysoki poziom ciepła wraz z wysokimi, nastawionymi na osiągnięcia wymaganiami. Opiekunowie wychowujący tym stylem posiadają silną kontrolę nad podopiecznym, lecz pełnią ją bez udzielania kar. </w:t>
      </w:r>
      <w:r w:rsidRPr="00105608">
        <w:rPr>
          <w:rFonts w:ascii="Times New Roman" w:hAnsi="Times New Roman" w:cs="Times New Roman"/>
          <w:sz w:val="24"/>
        </w:rPr>
        <w:br/>
        <w:t xml:space="preserve">W zamian za to werbalnie przekonują dziecko do konkretnych działań, jednocześnie szanując jego osobiste pragnienia. Reguły zachowania przedstawiają w jasny i zrozumiały sposób, jednak nie nakładają na dziecko nadmiernych ograniczeń. Dążąc do osiągnięcia swoich celów, rodzice odnoszą się zarówno do swojego autorytetu, jak również do logicznych argumentów. Częściej niż w innych grupach wyrażany jest pozytywny stosunek emocjonalny. </w:t>
      </w:r>
    </w:p>
    <w:p w:rsidR="00735FEC" w:rsidRPr="00105608" w:rsidRDefault="00735FEC" w:rsidP="0073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sz w:val="24"/>
        </w:rPr>
        <w:t xml:space="preserve">Permisywny styl wychowania charakteryzuje miłość i przyjazny stosunek emocjonalny. Opiekunowie korzystający z tego stylu sprawują jedynie ograniczoną kontrolę. Nie oczekują od dziecka zdobywania osiągnięć, często bardzo swobodnie odwołują się do zasad, są niekonsekwentni odnośnie dyscypliny. Przy podejmowaniu decyzji pytają o radę </w:t>
      </w:r>
      <w:r w:rsidRPr="00105608">
        <w:rPr>
          <w:rFonts w:ascii="Times New Roman" w:hAnsi="Times New Roman" w:cs="Times New Roman"/>
          <w:sz w:val="24"/>
        </w:rPr>
        <w:lastRenderedPageBreak/>
        <w:t>dziecko. Tłumaczą, dlaczego w domu są określone pewne zasady. Najczęściej postrzegają siebie jako osobę służąca dziecku, nie zaś jednostkę będącą odpowiedzialną za oddziaływanie na zachowanie dziecka.</w:t>
      </w:r>
    </w:p>
    <w:p w:rsidR="00735FEC" w:rsidRPr="00105608" w:rsidRDefault="00735FEC" w:rsidP="0073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sz w:val="24"/>
        </w:rPr>
        <w:t xml:space="preserve">Trzeci z kolei styl autorytarny (rygorystyczny) wiąże się ze używanie przez rodziców siły. Panuje wśród takiej rodziny zdystansowany, chłodny stosunek do dziecka. Opiekunowie rzadko proszą dziecko o wyrażenie opinii na jakiś temat, mało kiedy chwalą je i okazują radość w związku z jego osiągnięciami. Mają skłonności do bycia rygorystycznymi </w:t>
      </w:r>
      <w:r w:rsidRPr="00105608">
        <w:rPr>
          <w:rFonts w:ascii="Times New Roman" w:hAnsi="Times New Roman" w:cs="Times New Roman"/>
          <w:sz w:val="24"/>
        </w:rPr>
        <w:br/>
        <w:t>i dyrektywnymi. Aby sprawować kontrolę nad podopiecznym, stosują techniki zastraszające. Oczekują, ze wydawane polecenia będą wypełniane bezwarunkowo.</w:t>
      </w:r>
    </w:p>
    <w:p w:rsidR="00735FEC" w:rsidRPr="00105608" w:rsidRDefault="00735FEC" w:rsidP="0073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sz w:val="24"/>
        </w:rPr>
        <w:t xml:space="preserve">Ostatnim z podanych stylów jest styl niedbały, niezaangażowany (czy też odtrącająco-zaniedbujący). Rodzice wychowujący dziecko w taki sposób nie okazują mu czułości, </w:t>
      </w:r>
      <w:r w:rsidRPr="00105608">
        <w:rPr>
          <w:rFonts w:ascii="Times New Roman" w:hAnsi="Times New Roman" w:cs="Times New Roman"/>
          <w:sz w:val="24"/>
        </w:rPr>
        <w:br/>
        <w:t>są kompletnie niewymagający. Nie interesuje ich zachowanie swego dziecka, nie dają mu wsparcia. Nie przekazują dość wiedzy, aby ułatwić dziecku zrozumienie świata i zasad społecznych, niezbędnych do funkcjonowania w środowisku. Dziecko styka się z ciągłym odtrącaniem przez rodziców, lub całkowitym zaniedbywaniem przez nich swoich obowiązków wychowawczych.</w:t>
      </w:r>
    </w:p>
    <w:p w:rsidR="00735FEC" w:rsidRPr="00105608" w:rsidRDefault="00735FEC" w:rsidP="0073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sz w:val="24"/>
        </w:rPr>
        <w:t xml:space="preserve">Jak dowiodła w swoich pracach Diana </w:t>
      </w:r>
      <w:proofErr w:type="spellStart"/>
      <w:r w:rsidRPr="00105608">
        <w:rPr>
          <w:rFonts w:ascii="Times New Roman" w:hAnsi="Times New Roman" w:cs="Times New Roman"/>
          <w:sz w:val="24"/>
        </w:rPr>
        <w:t>Baumrind</w:t>
      </w:r>
      <w:proofErr w:type="spellEnd"/>
      <w:r w:rsidRPr="00105608">
        <w:rPr>
          <w:rStyle w:val="Odwoanieprzypisudolnego"/>
          <w:rFonts w:ascii="Times New Roman" w:hAnsi="Times New Roman" w:cs="Times New Roman"/>
          <w:sz w:val="24"/>
        </w:rPr>
        <w:footnoteReference w:id="8"/>
      </w:r>
      <w:r w:rsidRPr="00105608">
        <w:rPr>
          <w:rFonts w:ascii="Times New Roman" w:hAnsi="Times New Roman" w:cs="Times New Roman"/>
          <w:sz w:val="24"/>
        </w:rPr>
        <w:t xml:space="preserve"> każdy styl wychowawczy prowadzi do ukształtowania się określonego wzorca cech u dzieci (</w:t>
      </w:r>
      <w:proofErr w:type="spellStart"/>
      <w:r w:rsidRPr="00105608">
        <w:rPr>
          <w:rFonts w:ascii="Times New Roman" w:hAnsi="Times New Roman" w:cs="Times New Roman"/>
          <w:i/>
          <w:sz w:val="24"/>
        </w:rPr>
        <w:t>cf</w:t>
      </w:r>
      <w:proofErr w:type="spellEnd"/>
      <w:r w:rsidRPr="00105608">
        <w:rPr>
          <w:rFonts w:ascii="Times New Roman" w:hAnsi="Times New Roman" w:cs="Times New Roman"/>
          <w:i/>
          <w:color w:val="FF0000"/>
          <w:sz w:val="24"/>
        </w:rPr>
        <w:t xml:space="preserve">. </w:t>
      </w:r>
      <w:proofErr w:type="spellStart"/>
      <w:r w:rsidRPr="00105608">
        <w:rPr>
          <w:rFonts w:ascii="Times New Roman" w:hAnsi="Times New Roman" w:cs="Times New Roman"/>
          <w:sz w:val="24"/>
        </w:rPr>
        <w:t>Tab</w:t>
      </w:r>
      <w:proofErr w:type="spellEnd"/>
      <w:r w:rsidRPr="00105608">
        <w:rPr>
          <w:rFonts w:ascii="Times New Roman" w:hAnsi="Times New Roman" w:cs="Times New Roman"/>
          <w:sz w:val="24"/>
        </w:rPr>
        <w:t xml:space="preserve"> 2.3. ). Styl autorytatywny najsilniej wiąże się z posiadaniem wysokich kompetencji przez dzieci, zaś styl odtrącająco-zaniedbujący najsłabiej.</w:t>
      </w:r>
    </w:p>
    <w:p w:rsidR="00735FEC" w:rsidRPr="00105608" w:rsidRDefault="00735FEC" w:rsidP="00735FE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05608">
        <w:rPr>
          <w:rFonts w:ascii="Times New Roman" w:hAnsi="Times New Roman" w:cs="Times New Roman"/>
          <w:sz w:val="24"/>
        </w:rPr>
        <w:t xml:space="preserve">Podsumowując istotę wpływów rodzicielskich można stwierdzić, iż zachowanie rodziców po części zależne jest od ich poglądów dotyczących natury rozwoju dziecka. Takie systemy przekonań pozostają pod wpływem kultury, z jakiej pochodzą rodzice, a także zależą od ich osobowości. Jednak związek przekonań z rodzicielskimi zachowaniami i rozwijaniem się dziecka jest pośredni, gdyż oddziałuje tu wiele dodatkowych czynników. </w:t>
      </w:r>
    </w:p>
    <w:p w:rsidR="009816FE" w:rsidRDefault="009816FE"/>
    <w:p w:rsidR="00735FEC" w:rsidRDefault="00735FEC"/>
    <w:sectPr w:rsidR="00735F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F8" w:rsidRDefault="007F1DF8" w:rsidP="00735FEC">
      <w:pPr>
        <w:spacing w:after="0" w:line="240" w:lineRule="auto"/>
      </w:pPr>
      <w:r>
        <w:separator/>
      </w:r>
    </w:p>
  </w:endnote>
  <w:endnote w:type="continuationSeparator" w:id="0">
    <w:p w:rsidR="007F1DF8" w:rsidRDefault="007F1DF8" w:rsidP="0073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F8" w:rsidRDefault="007F1DF8" w:rsidP="00735FEC">
      <w:pPr>
        <w:spacing w:after="0" w:line="240" w:lineRule="auto"/>
      </w:pPr>
      <w:r>
        <w:separator/>
      </w:r>
    </w:p>
  </w:footnote>
  <w:footnote w:type="continuationSeparator" w:id="0">
    <w:p w:rsidR="007F1DF8" w:rsidRDefault="007F1DF8" w:rsidP="00735FEC">
      <w:pPr>
        <w:spacing w:after="0" w:line="240" w:lineRule="auto"/>
      </w:pPr>
      <w:r>
        <w:continuationSeparator/>
      </w:r>
    </w:p>
  </w:footnote>
  <w:footnote w:id="1">
    <w:p w:rsidR="00735FEC" w:rsidRPr="00710FCA" w:rsidRDefault="00735FEC" w:rsidP="00735FEC">
      <w:pPr>
        <w:pStyle w:val="Tekstprzypisudolnego"/>
        <w:rPr>
          <w:rFonts w:ascii="Times New Roman" w:hAnsi="Times New Roman" w:cs="Times New Roman"/>
        </w:rPr>
      </w:pPr>
      <w:r w:rsidRPr="00710FCA">
        <w:rPr>
          <w:rStyle w:val="Odwoanieprzypisudolnego"/>
          <w:rFonts w:ascii="Times New Roman" w:hAnsi="Times New Roman" w:cs="Times New Roman"/>
        </w:rPr>
        <w:footnoteRef/>
      </w:r>
      <w:r w:rsidRPr="00710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H.R. </w:t>
      </w:r>
      <w:proofErr w:type="spellStart"/>
      <w:r>
        <w:rPr>
          <w:rFonts w:ascii="Times New Roman" w:hAnsi="Times New Roman" w:cs="Times New Roman"/>
        </w:rPr>
        <w:t>Schaffer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10FCA">
        <w:rPr>
          <w:rFonts w:ascii="Times New Roman" w:hAnsi="Times New Roman" w:cs="Times New Roman"/>
          <w:i/>
        </w:rPr>
        <w:t>Epizody wspólnego zaangażowania jako kontekst rozwoju poznawczego</w:t>
      </w:r>
      <w:r w:rsidRPr="00710FCA">
        <w:rPr>
          <w:rFonts w:ascii="Times New Roman" w:hAnsi="Times New Roman" w:cs="Times New Roman"/>
        </w:rPr>
        <w:t xml:space="preserve"> [w:] </w:t>
      </w:r>
      <w:r w:rsidRPr="00710FCA">
        <w:rPr>
          <w:rFonts w:ascii="Times New Roman" w:hAnsi="Times New Roman" w:cs="Times New Roman"/>
          <w:color w:val="000000"/>
        </w:rPr>
        <w:t xml:space="preserve">A. Brzezińska, G. Lutomski (red.), </w:t>
      </w:r>
      <w:r w:rsidRPr="00710FCA">
        <w:rPr>
          <w:rFonts w:ascii="Times New Roman" w:hAnsi="Times New Roman" w:cs="Times New Roman"/>
          <w:i/>
          <w:iCs/>
          <w:color w:val="000000"/>
        </w:rPr>
        <w:t xml:space="preserve">Dziecko w świecie ludzi i przedmiotów </w:t>
      </w:r>
      <w:r>
        <w:rPr>
          <w:rFonts w:ascii="Times New Roman" w:hAnsi="Times New Roman" w:cs="Times New Roman"/>
          <w:color w:val="000000"/>
        </w:rPr>
        <w:t xml:space="preserve">, </w:t>
      </w:r>
      <w:r w:rsidRPr="00710FCA">
        <w:rPr>
          <w:rFonts w:ascii="Times New Roman" w:hAnsi="Times New Roman" w:cs="Times New Roman"/>
          <w:color w:val="000000"/>
        </w:rPr>
        <w:t>Wydawnictwo Zysk i S-ka, Poznań 1994, s. 150-155.</w:t>
      </w:r>
    </w:p>
  </w:footnote>
  <w:footnote w:id="2">
    <w:p w:rsidR="00735FEC" w:rsidRPr="00710FCA" w:rsidRDefault="00735FEC" w:rsidP="00735FEC">
      <w:pPr>
        <w:pStyle w:val="Tekstprzypisudolnego"/>
        <w:rPr>
          <w:rFonts w:ascii="Times New Roman" w:hAnsi="Times New Roman" w:cs="Times New Roman"/>
        </w:rPr>
      </w:pPr>
      <w:r w:rsidRPr="00710FCA">
        <w:rPr>
          <w:rStyle w:val="Odwoanieprzypisudolnego"/>
          <w:rFonts w:ascii="Times New Roman" w:hAnsi="Times New Roman" w:cs="Times New Roman"/>
        </w:rPr>
        <w:footnoteRef/>
      </w:r>
      <w:r w:rsidRPr="00710FCA">
        <w:rPr>
          <w:rFonts w:ascii="Times New Roman" w:hAnsi="Times New Roman" w:cs="Times New Roman"/>
        </w:rPr>
        <w:t xml:space="preserve"> </w:t>
      </w:r>
      <w:r w:rsidRPr="00233DD0">
        <w:rPr>
          <w:rFonts w:ascii="Times New Roman" w:hAnsi="Times New Roman" w:cs="Times New Roman"/>
        </w:rPr>
        <w:t xml:space="preserve">Czub M., </w:t>
      </w:r>
      <w:proofErr w:type="spellStart"/>
      <w:r w:rsidRPr="00233DD0">
        <w:rPr>
          <w:rFonts w:ascii="Times New Roman" w:hAnsi="Times New Roman" w:cs="Times New Roman"/>
        </w:rPr>
        <w:t>Matejczuk</w:t>
      </w:r>
      <w:proofErr w:type="spellEnd"/>
      <w:r w:rsidRPr="00233DD0">
        <w:rPr>
          <w:rFonts w:ascii="Times New Roman" w:hAnsi="Times New Roman" w:cs="Times New Roman"/>
        </w:rPr>
        <w:t xml:space="preserve"> J., </w:t>
      </w:r>
      <w:r w:rsidRPr="00E218B7">
        <w:rPr>
          <w:rFonts w:ascii="Times New Roman" w:hAnsi="Times New Roman" w:cs="Times New Roman"/>
          <w:i/>
        </w:rPr>
        <w:t>Rozwój społeczno-emocjonalny w pierwszych sześciu latach życia. Perspektywa jednostki, rodziny i społeczeństwa</w:t>
      </w:r>
      <w:r w:rsidRPr="00233DD0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op.cit</w:t>
      </w:r>
      <w:proofErr w:type="spellEnd"/>
      <w:r>
        <w:rPr>
          <w:rFonts w:ascii="Times New Roman" w:hAnsi="Times New Roman" w:cs="Times New Roman"/>
          <w:i/>
        </w:rPr>
        <w:t xml:space="preserve">., </w:t>
      </w:r>
      <w:r w:rsidRPr="00710FCA">
        <w:rPr>
          <w:rFonts w:ascii="Times New Roman" w:hAnsi="Times New Roman" w:cs="Times New Roman"/>
        </w:rPr>
        <w:t>s. 45.</w:t>
      </w:r>
    </w:p>
  </w:footnote>
  <w:footnote w:id="3">
    <w:p w:rsidR="00735FEC" w:rsidRDefault="00735FEC" w:rsidP="00735FEC">
      <w:pPr>
        <w:pStyle w:val="Tekstprzypisudolnego"/>
      </w:pPr>
      <w:r w:rsidRPr="00710FCA">
        <w:rPr>
          <w:rStyle w:val="Odwoanieprzypisudolnego"/>
          <w:rFonts w:ascii="Times New Roman" w:hAnsi="Times New Roman" w:cs="Times New Roman"/>
        </w:rPr>
        <w:footnoteRef/>
      </w:r>
      <w:r w:rsidRPr="00710FCA">
        <w:rPr>
          <w:rFonts w:ascii="Times New Roman" w:hAnsi="Times New Roman" w:cs="Times New Roman"/>
        </w:rPr>
        <w:t xml:space="preserve"> B. </w:t>
      </w:r>
      <w:proofErr w:type="spellStart"/>
      <w:r w:rsidRPr="00710FCA">
        <w:rPr>
          <w:rFonts w:ascii="Times New Roman" w:hAnsi="Times New Roman" w:cs="Times New Roman"/>
        </w:rPr>
        <w:t>Bokus</w:t>
      </w:r>
      <w:proofErr w:type="spellEnd"/>
      <w:r w:rsidRPr="00710FCA">
        <w:rPr>
          <w:rFonts w:ascii="Times New Roman" w:hAnsi="Times New Roman" w:cs="Times New Roman"/>
        </w:rPr>
        <w:t xml:space="preserve">, </w:t>
      </w:r>
      <w:r w:rsidRPr="00710FCA">
        <w:rPr>
          <w:rFonts w:ascii="Times New Roman" w:hAnsi="Times New Roman" w:cs="Times New Roman"/>
          <w:i/>
          <w:iCs/>
          <w:color w:val="000000"/>
        </w:rPr>
        <w:t>Nawiązywanie interakcji społecznych przez małe dziecko</w:t>
      </w:r>
      <w:r w:rsidRPr="00710FCA">
        <w:rPr>
          <w:rFonts w:ascii="Times New Roman" w:hAnsi="Times New Roman" w:cs="Times New Roman"/>
          <w:color w:val="000000"/>
        </w:rPr>
        <w:t>, Wydawnictwo Zakład Naro</w:t>
      </w:r>
      <w:r w:rsidRPr="00710FCA">
        <w:rPr>
          <w:rFonts w:ascii="Times New Roman" w:hAnsi="Times New Roman" w:cs="Times New Roman"/>
          <w:color w:val="000000"/>
        </w:rPr>
        <w:softHyphen/>
        <w:t xml:space="preserve">dowy im. Ossolińskich, Wrocław 1984, </w:t>
      </w:r>
      <w:r w:rsidRPr="00710FCA">
        <w:rPr>
          <w:rFonts w:ascii="Times New Roman" w:hAnsi="Times New Roman" w:cs="Times New Roman"/>
        </w:rPr>
        <w:t>s. 10.</w:t>
      </w:r>
    </w:p>
  </w:footnote>
  <w:footnote w:id="4">
    <w:p w:rsidR="00735FEC" w:rsidRPr="00710FCA" w:rsidRDefault="00735FEC" w:rsidP="00735FEC">
      <w:pPr>
        <w:pStyle w:val="Tekstprzypisudolnego"/>
        <w:rPr>
          <w:rFonts w:ascii="Times New Roman" w:hAnsi="Times New Roman" w:cs="Times New Roman"/>
        </w:rPr>
      </w:pPr>
      <w:r w:rsidRPr="00710FCA">
        <w:rPr>
          <w:rStyle w:val="Odwoanieprzypisudolnego"/>
          <w:rFonts w:ascii="Times New Roman" w:hAnsi="Times New Roman" w:cs="Times New Roman"/>
        </w:rPr>
        <w:footnoteRef/>
      </w:r>
      <w:r w:rsidRPr="00710FCA">
        <w:rPr>
          <w:rFonts w:ascii="Times New Roman" w:hAnsi="Times New Roman" w:cs="Times New Roman"/>
        </w:rPr>
        <w:t xml:space="preserve"> </w:t>
      </w:r>
      <w:r w:rsidRPr="00710FCA">
        <w:rPr>
          <w:rFonts w:ascii="Times New Roman" w:hAnsi="Times New Roman" w:cs="Times New Roman"/>
          <w:i/>
        </w:rPr>
        <w:t>Ibidem</w:t>
      </w:r>
      <w:r w:rsidRPr="00710FCA">
        <w:rPr>
          <w:rFonts w:ascii="Times New Roman" w:hAnsi="Times New Roman" w:cs="Times New Roman"/>
        </w:rPr>
        <w:t>, s. 12.</w:t>
      </w:r>
    </w:p>
  </w:footnote>
  <w:footnote w:id="5">
    <w:p w:rsidR="00735FEC" w:rsidRPr="00710FCA" w:rsidRDefault="00735FEC" w:rsidP="00735FEC">
      <w:pPr>
        <w:pStyle w:val="Tekstprzypisudolnego"/>
        <w:rPr>
          <w:rFonts w:ascii="Times New Roman" w:hAnsi="Times New Roman" w:cs="Times New Roman"/>
        </w:rPr>
      </w:pPr>
      <w:r w:rsidRPr="00710FCA">
        <w:rPr>
          <w:rStyle w:val="Odwoanieprzypisudolnego"/>
          <w:rFonts w:ascii="Times New Roman" w:hAnsi="Times New Roman" w:cs="Times New Roman"/>
        </w:rPr>
        <w:footnoteRef/>
      </w:r>
      <w:r w:rsidRPr="00710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H.R. </w:t>
      </w:r>
      <w:proofErr w:type="spellStart"/>
      <w:r>
        <w:rPr>
          <w:rFonts w:ascii="Times New Roman" w:hAnsi="Times New Roman" w:cs="Times New Roman"/>
        </w:rPr>
        <w:t>Schaffer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10FCA">
        <w:rPr>
          <w:rFonts w:ascii="Times New Roman" w:hAnsi="Times New Roman" w:cs="Times New Roman"/>
          <w:i/>
        </w:rPr>
        <w:t xml:space="preserve">Epizody wspólnego zaangażowania jako kontekst rozwoju poznawczego, </w:t>
      </w:r>
      <w:proofErr w:type="spellStart"/>
      <w:r w:rsidRPr="00710FCA">
        <w:rPr>
          <w:rFonts w:ascii="Times New Roman" w:hAnsi="Times New Roman" w:cs="Times New Roman"/>
          <w:i/>
        </w:rPr>
        <w:t>op.cit</w:t>
      </w:r>
      <w:proofErr w:type="spellEnd"/>
      <w:r w:rsidRPr="00710FCA">
        <w:rPr>
          <w:rFonts w:ascii="Times New Roman" w:hAnsi="Times New Roman" w:cs="Times New Roman"/>
        </w:rPr>
        <w:t>., 175-177.</w:t>
      </w:r>
    </w:p>
  </w:footnote>
  <w:footnote w:id="6">
    <w:p w:rsidR="00735FEC" w:rsidRPr="00710FCA" w:rsidRDefault="00735FEC" w:rsidP="00735FEC">
      <w:pPr>
        <w:pStyle w:val="Tekstprzypisudolnego"/>
        <w:rPr>
          <w:rFonts w:ascii="Times New Roman" w:hAnsi="Times New Roman" w:cs="Times New Roman"/>
        </w:rPr>
      </w:pPr>
      <w:r w:rsidRPr="00710FCA">
        <w:rPr>
          <w:rStyle w:val="Odwoanieprzypisudolnego"/>
          <w:rFonts w:ascii="Times New Roman" w:hAnsi="Times New Roman" w:cs="Times New Roman"/>
        </w:rPr>
        <w:footnoteRef/>
      </w:r>
      <w:r w:rsidRPr="00710FCA">
        <w:rPr>
          <w:rFonts w:ascii="Times New Roman" w:hAnsi="Times New Roman" w:cs="Times New Roman"/>
        </w:rPr>
        <w:t xml:space="preserve"> </w:t>
      </w:r>
      <w:r w:rsidRPr="00233DD0">
        <w:rPr>
          <w:rFonts w:ascii="Times New Roman" w:hAnsi="Times New Roman" w:cs="Times New Roman"/>
        </w:rPr>
        <w:t xml:space="preserve">Czub M., </w:t>
      </w:r>
      <w:proofErr w:type="spellStart"/>
      <w:r w:rsidRPr="00233DD0">
        <w:rPr>
          <w:rFonts w:ascii="Times New Roman" w:hAnsi="Times New Roman" w:cs="Times New Roman"/>
        </w:rPr>
        <w:t>Matejczuk</w:t>
      </w:r>
      <w:proofErr w:type="spellEnd"/>
      <w:r w:rsidRPr="00233DD0">
        <w:rPr>
          <w:rFonts w:ascii="Times New Roman" w:hAnsi="Times New Roman" w:cs="Times New Roman"/>
        </w:rPr>
        <w:t xml:space="preserve"> J., </w:t>
      </w:r>
      <w:r w:rsidRPr="00E218B7">
        <w:rPr>
          <w:rFonts w:ascii="Times New Roman" w:hAnsi="Times New Roman" w:cs="Times New Roman"/>
          <w:i/>
        </w:rPr>
        <w:t>Rozwój społeczno-emocjonalny w pierwszych sześciu latach życia. Perspektywa jednostki, rodziny i społeczeństwa</w:t>
      </w:r>
      <w:r w:rsidRPr="00233DD0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op.cit</w:t>
      </w:r>
      <w:proofErr w:type="spellEnd"/>
      <w:r>
        <w:rPr>
          <w:rFonts w:ascii="Times New Roman" w:hAnsi="Times New Roman" w:cs="Times New Roman"/>
          <w:i/>
        </w:rPr>
        <w:t xml:space="preserve">., </w:t>
      </w:r>
      <w:r w:rsidRPr="00710FCA">
        <w:rPr>
          <w:rFonts w:ascii="Times New Roman" w:hAnsi="Times New Roman" w:cs="Times New Roman"/>
        </w:rPr>
        <w:t>s. 46.</w:t>
      </w:r>
    </w:p>
  </w:footnote>
  <w:footnote w:id="7">
    <w:p w:rsidR="00735FEC" w:rsidRDefault="00735FEC" w:rsidP="00735FEC">
      <w:pPr>
        <w:pStyle w:val="Tekstprzypisudolnego"/>
      </w:pPr>
      <w:r w:rsidRPr="00710FCA">
        <w:rPr>
          <w:rStyle w:val="Odwoanieprzypisudolnego"/>
          <w:rFonts w:ascii="Times New Roman" w:hAnsi="Times New Roman" w:cs="Times New Roman"/>
        </w:rPr>
        <w:footnoteRef/>
      </w:r>
      <w:r w:rsidRPr="00710FCA">
        <w:rPr>
          <w:rFonts w:ascii="Times New Roman" w:hAnsi="Times New Roman" w:cs="Times New Roman"/>
        </w:rPr>
        <w:t xml:space="preserve"> H. Krauze-Sikorska, M. </w:t>
      </w:r>
      <w:proofErr w:type="spellStart"/>
      <w:r w:rsidRPr="00710FCA">
        <w:rPr>
          <w:rFonts w:ascii="Times New Roman" w:hAnsi="Times New Roman" w:cs="Times New Roman"/>
        </w:rPr>
        <w:t>Klichowski</w:t>
      </w:r>
      <w:proofErr w:type="spellEnd"/>
      <w:r w:rsidRPr="00710FCA">
        <w:rPr>
          <w:rFonts w:ascii="Times New Roman" w:hAnsi="Times New Roman" w:cs="Times New Roman"/>
        </w:rPr>
        <w:t xml:space="preserve">, </w:t>
      </w:r>
      <w:proofErr w:type="spellStart"/>
      <w:r w:rsidRPr="00710FCA">
        <w:rPr>
          <w:rFonts w:ascii="Times New Roman" w:hAnsi="Times New Roman" w:cs="Times New Roman"/>
        </w:rPr>
        <w:t>K.Kuszak</w:t>
      </w:r>
      <w:proofErr w:type="spellEnd"/>
      <w:r w:rsidRPr="00710FCA">
        <w:rPr>
          <w:rFonts w:ascii="Times New Roman" w:hAnsi="Times New Roman" w:cs="Times New Roman"/>
        </w:rPr>
        <w:t>,</w:t>
      </w:r>
      <w:r w:rsidRPr="00710FCA">
        <w:rPr>
          <w:rFonts w:ascii="Times New Roman" w:hAnsi="Times New Roman" w:cs="Times New Roman"/>
          <w:color w:val="FF0000"/>
        </w:rPr>
        <w:t xml:space="preserve"> </w:t>
      </w:r>
      <w:r w:rsidRPr="00710FCA">
        <w:rPr>
          <w:rFonts w:ascii="Times New Roman" w:hAnsi="Times New Roman" w:cs="Times New Roman"/>
          <w:i/>
        </w:rPr>
        <w:t>Świat małego dziecka,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op.cit</w:t>
      </w:r>
      <w:proofErr w:type="spellEnd"/>
      <w:r>
        <w:rPr>
          <w:rFonts w:ascii="Times New Roman" w:hAnsi="Times New Roman" w:cs="Times New Roman"/>
          <w:i/>
        </w:rPr>
        <w:t>.,</w:t>
      </w:r>
      <w:r>
        <w:rPr>
          <w:rFonts w:ascii="Times New Roman" w:hAnsi="Times New Roman" w:cs="Times New Roman"/>
        </w:rPr>
        <w:t xml:space="preserve"> s. 111, Za</w:t>
      </w:r>
      <w:r w:rsidRPr="00710FCA">
        <w:rPr>
          <w:rFonts w:ascii="Times New Roman" w:hAnsi="Times New Roman" w:cs="Times New Roman"/>
        </w:rPr>
        <w:t xml:space="preserve">: M.H. </w:t>
      </w:r>
      <w:proofErr w:type="spellStart"/>
      <w:r w:rsidRPr="00710FCA">
        <w:rPr>
          <w:rFonts w:ascii="Times New Roman" w:hAnsi="Times New Roman" w:cs="Times New Roman"/>
        </w:rPr>
        <w:t>Bornstein</w:t>
      </w:r>
      <w:proofErr w:type="spellEnd"/>
      <w:r w:rsidRPr="00710FCA">
        <w:rPr>
          <w:rFonts w:ascii="Times New Roman" w:hAnsi="Times New Roman" w:cs="Times New Roman"/>
        </w:rPr>
        <w:t xml:space="preserve">, </w:t>
      </w:r>
      <w:r w:rsidRPr="00710FCA">
        <w:rPr>
          <w:rFonts w:ascii="Times New Roman" w:hAnsi="Times New Roman" w:cs="Times New Roman"/>
          <w:i/>
        </w:rPr>
        <w:t>Pomiędzy opiekunami a ich potomstwem: dwa rodzaje interakcji i konsekwencje dla rozwoju poznawczego</w:t>
      </w:r>
      <w:r w:rsidRPr="00710FCA">
        <w:rPr>
          <w:rFonts w:ascii="Times New Roman" w:hAnsi="Times New Roman" w:cs="Times New Roman"/>
        </w:rPr>
        <w:t xml:space="preserve">, [w:] </w:t>
      </w:r>
      <w:r>
        <w:rPr>
          <w:rFonts w:ascii="Times New Roman" w:hAnsi="Times New Roman" w:cs="Times New Roman"/>
        </w:rPr>
        <w:t xml:space="preserve">A. Brzezińska, G. Lutomski, B. </w:t>
      </w:r>
      <w:proofErr w:type="spellStart"/>
      <w:r>
        <w:rPr>
          <w:rFonts w:ascii="Times New Roman" w:hAnsi="Times New Roman" w:cs="Times New Roman"/>
        </w:rPr>
        <w:t>Smykowski</w:t>
      </w:r>
      <w:proofErr w:type="spellEnd"/>
      <w:r>
        <w:rPr>
          <w:rFonts w:ascii="Times New Roman" w:hAnsi="Times New Roman" w:cs="Times New Roman"/>
        </w:rPr>
        <w:t xml:space="preserve"> (red.), </w:t>
      </w:r>
      <w:r w:rsidRPr="00710FCA">
        <w:rPr>
          <w:rFonts w:ascii="Times New Roman" w:hAnsi="Times New Roman" w:cs="Times New Roman"/>
          <w:i/>
        </w:rPr>
        <w:t>Dziecko wśród rówieśników i dorosłych</w:t>
      </w:r>
      <w:r>
        <w:rPr>
          <w:rFonts w:ascii="Times New Roman" w:hAnsi="Times New Roman" w:cs="Times New Roman"/>
        </w:rPr>
        <w:t>, Wydawnictwo Zysk i S-ka, Poznań 1995,</w:t>
      </w:r>
      <w:r w:rsidRPr="00710FCA">
        <w:rPr>
          <w:rFonts w:ascii="Times New Roman" w:hAnsi="Times New Roman" w:cs="Times New Roman"/>
        </w:rPr>
        <w:t xml:space="preserve"> s. 39-63.</w:t>
      </w:r>
    </w:p>
  </w:footnote>
  <w:footnote w:id="8">
    <w:p w:rsidR="00735FEC" w:rsidRPr="00746AD1" w:rsidRDefault="00735FEC" w:rsidP="00735FEC">
      <w:pPr>
        <w:pStyle w:val="Tekstprzypisudolnego"/>
        <w:rPr>
          <w:rFonts w:ascii="Times New Roman" w:hAnsi="Times New Roman" w:cs="Times New Roman"/>
        </w:rPr>
      </w:pPr>
      <w:r w:rsidRPr="00746AD1">
        <w:rPr>
          <w:rStyle w:val="Odwoanieprzypisudolnego"/>
          <w:rFonts w:ascii="Times New Roman" w:hAnsi="Times New Roman" w:cs="Times New Roman"/>
        </w:rPr>
        <w:footnoteRef/>
      </w:r>
      <w:r w:rsidRPr="00746AD1">
        <w:rPr>
          <w:rFonts w:ascii="Times New Roman" w:hAnsi="Times New Roman" w:cs="Times New Roman"/>
        </w:rPr>
        <w:t xml:space="preserve"> H. R. </w:t>
      </w:r>
      <w:proofErr w:type="spellStart"/>
      <w:r w:rsidRPr="00746AD1">
        <w:rPr>
          <w:rFonts w:ascii="Times New Roman" w:hAnsi="Times New Roman" w:cs="Times New Roman"/>
        </w:rPr>
        <w:t>Schaffer</w:t>
      </w:r>
      <w:proofErr w:type="spellEnd"/>
      <w:r w:rsidRPr="00746AD1">
        <w:rPr>
          <w:rFonts w:ascii="Times New Roman" w:hAnsi="Times New Roman" w:cs="Times New Roman"/>
        </w:rPr>
        <w:t xml:space="preserve">, </w:t>
      </w:r>
      <w:r w:rsidRPr="00746AD1">
        <w:rPr>
          <w:rFonts w:ascii="Times New Roman" w:hAnsi="Times New Roman" w:cs="Times New Roman"/>
          <w:i/>
        </w:rPr>
        <w:t xml:space="preserve">Rozwój społeczny. Dzieciństwo i </w:t>
      </w:r>
      <w:proofErr w:type="spellStart"/>
      <w:r w:rsidRPr="00746AD1">
        <w:rPr>
          <w:rFonts w:ascii="Times New Roman" w:hAnsi="Times New Roman" w:cs="Times New Roman"/>
          <w:i/>
        </w:rPr>
        <w:t>młodość,</w:t>
      </w:r>
      <w:r>
        <w:rPr>
          <w:rFonts w:ascii="Times New Roman" w:hAnsi="Times New Roman" w:cs="Times New Roman"/>
          <w:i/>
        </w:rPr>
        <w:t>op.cit</w:t>
      </w:r>
      <w:proofErr w:type="spellEnd"/>
      <w:r>
        <w:rPr>
          <w:rFonts w:ascii="Times New Roman" w:hAnsi="Times New Roman" w:cs="Times New Roman"/>
          <w:i/>
        </w:rPr>
        <w:t>.,</w:t>
      </w:r>
      <w:r w:rsidRPr="00746AD1">
        <w:rPr>
          <w:rFonts w:ascii="Times New Roman" w:hAnsi="Times New Roman" w:cs="Times New Roman"/>
          <w:i/>
        </w:rPr>
        <w:t xml:space="preserve"> </w:t>
      </w:r>
      <w:r w:rsidRPr="00746AD1">
        <w:rPr>
          <w:rFonts w:ascii="Times New Roman" w:hAnsi="Times New Roman" w:cs="Times New Roman"/>
        </w:rPr>
        <w:t>s.</w:t>
      </w:r>
      <w:r w:rsidRPr="00746AD1">
        <w:rPr>
          <w:rFonts w:ascii="Times New Roman" w:hAnsi="Times New Roman" w:cs="Times New Roman"/>
          <w:i/>
        </w:rPr>
        <w:t xml:space="preserve"> </w:t>
      </w:r>
      <w:r w:rsidRPr="00746AD1">
        <w:rPr>
          <w:rFonts w:ascii="Times New Roman" w:hAnsi="Times New Roman" w:cs="Times New Roman"/>
        </w:rPr>
        <w:t xml:space="preserve"> 245.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EC"/>
    <w:rsid w:val="00735FEC"/>
    <w:rsid w:val="007F1DF8"/>
    <w:rsid w:val="009816FE"/>
    <w:rsid w:val="00D25A17"/>
    <w:rsid w:val="00E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FEC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735F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F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5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5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5FEC"/>
    <w:rPr>
      <w:vertAlign w:val="superscript"/>
    </w:rPr>
  </w:style>
  <w:style w:type="table" w:styleId="Jasnecieniowanieakcent1">
    <w:name w:val="Light Shading Accent 1"/>
    <w:basedOn w:val="Standardowy"/>
    <w:uiPriority w:val="60"/>
    <w:rsid w:val="00735FE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1482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2023-05-28T20:06:00Z</dcterms:created>
  <dcterms:modified xsi:type="dcterms:W3CDTF">2023-05-31T19:47:00Z</dcterms:modified>
</cp:coreProperties>
</file>